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江苏省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人工智能企事业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基本情况表</w:t>
      </w:r>
    </w:p>
    <w:tbl>
      <w:tblPr>
        <w:tblStyle w:val="18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38"/>
        <w:gridCol w:w="1586"/>
        <w:gridCol w:w="792"/>
        <w:gridCol w:w="460"/>
        <w:gridCol w:w="1587"/>
        <w:gridCol w:w="63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152" w:type="dxa"/>
            <w:gridSpan w:val="7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/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19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所在园区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公众号</w:t>
            </w: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rPr>
                <w:rFonts w:ascii="仿宋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通讯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152" w:type="dxa"/>
            <w:gridSpan w:val="7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AI技术负责人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填表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经</w:t>
            </w: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年  度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总收入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其中：硬件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AI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工业软件收入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算力服务收入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总利润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研发投入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单位总人数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研发人员总数量</w:t>
            </w: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其中AI研发人员数量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主要研发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方向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基础软件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通用软件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工业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软件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442064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云计算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大数据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436458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区块链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工业互联网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45801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元宇宙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/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虚拟现实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网络安全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物联网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车联网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大模型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集成电路与芯片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645740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传感器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机器人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具身智能/人形机器人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无人机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无人船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75633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智能驾驶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u w:val="single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智能制造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网络通信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脑机接口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类脑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量子信息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☐其他：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人工智能技术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研发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76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基础支撑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智能芯片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智能计算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智能传感器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操作系统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数据库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开发框架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云计算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大数据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区块链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数据治理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人工智能安全</w:t>
            </w:r>
          </w:p>
        </w:tc>
        <w:tc>
          <w:tcPr>
            <w:tcW w:w="2378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核心技术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机器学习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数据挖掘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自然语言处理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智能语音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知识图谱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计算机视觉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模式识别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生成式人工智能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大模型</w:t>
            </w:r>
          </w:p>
        </w:tc>
        <w:tc>
          <w:tcPr>
            <w:tcW w:w="2047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关键技术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智能体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智能博弈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群体智能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跨媒体智能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人机混合智能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脑机接口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人机交互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类脑智能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具身智能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自主无人系统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89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应用技术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生物特征识别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情感分析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数字孪生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建模与仿真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虚拟现实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自动驾驶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智能机器人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无人机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cs="Times New Roman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其他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主要服务行业和领域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农林牧渔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矿山冶金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石油化工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电力能源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航空航天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轨道交通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生物医药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化学纤维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电子设备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通用机械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轻工机械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电气机械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农机装备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工程机械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风电装备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高端装备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医疗器械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仪器仪表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建筑建材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纺织服装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食品饮料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节能环保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工程建设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海洋工程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仓储物流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半导体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传感器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集成电路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新型显示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晶硅光伏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新材料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电池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氢能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储能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汽车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船舶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智能家居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智能终端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网络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通信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电子制造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智能驾驶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车联网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机器人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无人机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科学研究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水文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水利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生态环境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交通运输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医疗卫生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金融保险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商业贸易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餐饮住宿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政务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新闻出版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广播电视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文化艺术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体育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旅游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娱乐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居民服务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健康养老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司法公安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公共事业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社会治理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应急管理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抢险救灾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智慧城市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cs="Times New Roman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互联网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云计算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大数据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区块链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元宇宙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/>
                <w:u w:val="single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cs="Times New Roman" w:asciiTheme="minorEastAsia" w:hAnsiTheme="minorEastAsia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其他（请写明）：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r>
              <w:t>（</w:t>
            </w:r>
            <w:r>
              <w:rPr>
                <w:rFonts w:hint="eastAsia"/>
                <w:lang w:val="en-US" w:eastAsia="zh-CN"/>
              </w:rPr>
              <w:t>不超过500字</w:t>
            </w:r>
            <w:r>
              <w:t>）</w:t>
            </w:r>
          </w:p>
          <w:p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研发团队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（单位研发团队整体情况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领军人才和骨干技术人才情况</w:t>
            </w:r>
            <w:r>
              <w:rPr>
                <w:rFonts w:hint="eastAsia"/>
              </w:rPr>
              <w:t>）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算力资源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自有</w:t>
            </w:r>
            <w:r>
              <w:rPr>
                <w:rFonts w:hint="eastAsia"/>
              </w:rPr>
              <w:t>GPU</w:t>
            </w:r>
            <w:r>
              <w:rPr>
                <w:rFonts w:hint="eastAsia"/>
                <w:lang w:val="en-US" w:eastAsia="zh-CN"/>
              </w:rPr>
              <w:t>服务器型号及数量</w:t>
            </w:r>
            <w:r>
              <w:rPr>
                <w:rFonts w:hint="eastAsia"/>
              </w:rPr>
              <w:t>、租用云算力情况，未来对算力需求情况）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数据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自有文本、图片、视频等数据资源种类和数据量，训练集/验证集/测试集种类和数据量等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开发平台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主要使用的通用开发框架/开发平台、大模型开发平台情况，自研开发平台情况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核心技术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及水平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（已掌握的</w:t>
            </w:r>
            <w:r>
              <w:t>核心技术</w:t>
            </w:r>
            <w:r>
              <w:rPr>
                <w:rFonts w:hint="eastAsia"/>
                <w:lang w:val="en-US" w:eastAsia="zh-CN"/>
              </w:rPr>
              <w:t>及水平</w:t>
            </w:r>
            <w:r>
              <w:t>）</w:t>
            </w:r>
          </w:p>
          <w:p/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核心竞争力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/>
              </w:rPr>
              <w:t>（简述在技术创新、</w:t>
            </w:r>
            <w:r>
              <w:rPr>
                <w:rFonts w:hint="eastAsia"/>
                <w:lang w:val="en-US" w:eastAsia="zh-CN"/>
              </w:rPr>
              <w:t>核心产品、</w:t>
            </w:r>
            <w:r>
              <w:rPr>
                <w:rFonts w:hint="eastAsia"/>
              </w:rPr>
              <w:t>行业深耕、</w:t>
            </w:r>
            <w:r>
              <w:rPr>
                <w:rFonts w:hint="eastAsia"/>
                <w:lang w:val="en-US" w:eastAsia="zh-CN"/>
              </w:rPr>
              <w:t>市场占有率、</w:t>
            </w:r>
            <w:r>
              <w:rPr>
                <w:rFonts w:hint="eastAsia"/>
              </w:rPr>
              <w:t>应用实施等方面的核心竞争力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仿宋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荣誉与奖励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方正仿宋_GBK" w:hAnsi="Times New Roman" w:eastAsia="方正仿宋_GBK"/>
                <w:iCs/>
              </w:rPr>
            </w:pPr>
            <w:r>
              <w:rPr>
                <w:rFonts w:hint="eastAsia" w:hAnsi="Times New Roman" w:eastAsia="方正仿宋_GBK"/>
                <w:lang w:eastAsia="zh-CN"/>
              </w:rPr>
              <w:t>（</w:t>
            </w:r>
            <w:r>
              <w:rPr>
                <w:rFonts w:hint="eastAsia"/>
              </w:rPr>
              <w:t>获得的</w:t>
            </w:r>
            <w:r>
              <w:rPr>
                <w:rFonts w:hint="eastAsia"/>
                <w:snapToGrid w:val="0"/>
              </w:rPr>
              <w:t>荣誉和奖励等情况</w:t>
            </w:r>
            <w:r>
              <w:rPr>
                <w:rFonts w:hint="eastAsia" w:ascii="方正仿宋_GBK" w:hAnsi="Times New Roman" w:eastAsia="方正仿宋_GBK"/>
                <w:iCs/>
              </w:rPr>
              <w:t>）</w:t>
            </w:r>
          </w:p>
          <w:p>
            <w:pPr>
              <w:widowControl/>
              <w:snapToGrid w:val="0"/>
              <w:jc w:val="both"/>
              <w:rPr>
                <w:rFonts w:hint="eastAsia" w:ascii="方正仿宋_GBK" w:hAnsi="Times New Roman" w:eastAsia="方正仿宋_GBK"/>
                <w:iCs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方正仿宋_GBK" w:hAnsi="Times New Roman" w:eastAsia="方正仿宋_GBK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snapToGrid w:val="0"/>
                <w:kern w:val="0"/>
                <w:szCs w:val="21"/>
              </w:rPr>
              <w:t>产学研合作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lang w:val="en-US" w:eastAsia="zh-CN"/>
              </w:rPr>
              <w:t>本单位</w:t>
            </w:r>
            <w:r>
              <w:rPr>
                <w:rFonts w:hint="eastAsia"/>
                <w:snapToGrid w:val="0"/>
              </w:rPr>
              <w:t>与高校/科研院所已经开展产学研合作情况，包括合作团队、项目名称</w:t>
            </w:r>
            <w:r>
              <w:rPr>
                <w:rFonts w:hint="eastAsia"/>
                <w:snapToGrid w:val="0"/>
                <w:lang w:eastAsia="zh-CN"/>
              </w:rPr>
              <w:t>、</w:t>
            </w:r>
            <w:r>
              <w:rPr>
                <w:rFonts w:hint="eastAsia"/>
                <w:snapToGrid w:val="0"/>
                <w:lang w:val="en-US" w:eastAsia="zh-CN"/>
              </w:rPr>
              <w:t>社会经济效益等</w:t>
            </w:r>
            <w:r>
              <w:rPr>
                <w:rFonts w:hint="eastAsia"/>
                <w:snapToGrid w:val="0"/>
              </w:rPr>
              <w:t>）</w:t>
            </w:r>
          </w:p>
          <w:p>
            <w:pPr>
              <w:rPr>
                <w:rFonts w:hint="eastAsia"/>
                <w:snapToGrid w:val="0"/>
              </w:rPr>
            </w:pPr>
          </w:p>
          <w:p>
            <w:pPr>
              <w:rPr>
                <w:rFonts w:hint="eastAsia"/>
                <w:snapToGrid w:val="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遇到的卡脖子技术瓶颈和产业链难题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（本单位在研发中遇到哪些卡脖子技术瓶颈，有哪些关键技术和软硬件产品已经或将会</w:t>
            </w:r>
            <w:r>
              <w:rPr>
                <w:rFonts w:hint="eastAsia"/>
                <w:snapToGrid w:val="0"/>
                <w:lang w:val="en-US" w:eastAsia="zh-CN"/>
              </w:rPr>
              <w:t>被</w:t>
            </w:r>
            <w:r>
              <w:rPr>
                <w:rFonts w:hint="eastAsia"/>
                <w:snapToGrid w:val="0"/>
              </w:rPr>
              <w:t>海外供应限制、国内是否有同等替代技术或产品、建议措施等）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技术研发或市场推广中遇到的困难和问题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（本单位在技术研发和市场拓展上遇到的困难和问题等）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您对江苏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科技型企业及产业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发展建议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（可从政策、</w:t>
            </w:r>
            <w:r>
              <w:rPr>
                <w:rFonts w:hint="eastAsia"/>
                <w:snapToGrid w:val="0"/>
                <w:lang w:val="en-US" w:eastAsia="zh-CN"/>
              </w:rPr>
              <w:t>环境、算力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  <w:lang w:val="en-US" w:eastAsia="zh-CN"/>
              </w:rPr>
              <w:t>数据、</w:t>
            </w:r>
            <w:r>
              <w:rPr>
                <w:rFonts w:hint="eastAsia"/>
                <w:snapToGrid w:val="0"/>
              </w:rPr>
              <w:t>技术、产品、市场、人才培养、投融资、公共服务等方面提出建议）</w:t>
            </w:r>
          </w:p>
          <w:p>
            <w:pPr>
              <w:jc w:val="left"/>
              <w:rPr>
                <w:snapToGrid w:val="0"/>
              </w:rPr>
            </w:pPr>
          </w:p>
          <w:p>
            <w:pPr>
              <w:jc w:val="left"/>
              <w:rPr>
                <w:snapToGrid w:val="0"/>
              </w:rPr>
            </w:pPr>
          </w:p>
          <w:p>
            <w:pPr>
              <w:jc w:val="left"/>
              <w:rPr>
                <w:snapToGrid w:val="0"/>
              </w:rPr>
            </w:pPr>
          </w:p>
          <w:p>
            <w:pPr>
              <w:jc w:val="left"/>
              <w:rPr>
                <w:snapToGrid w:val="0"/>
              </w:rPr>
            </w:pPr>
          </w:p>
        </w:tc>
      </w:tr>
    </w:tbl>
    <w:p>
      <w:pPr>
        <w:bidi w:val="0"/>
        <w:rPr>
          <w:rFonts w:ascii="方正仿宋_GBK" w:hAnsi="方正仿宋_GBK" w:eastAsia="仿宋" w:cs="Times New Roman (正文 CS 字体)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7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560"/>
      <w:jc w:val="right"/>
      <w:rPr>
        <w:rFonts w:hint="default" w:asciiTheme="minorEastAsia" w:hAnsiTheme="minorEastAsia" w:eastAsiaTheme="minorEastAsia" w:cstheme="minorEastAsia"/>
        <w:sz w:val="18"/>
        <w:szCs w:val="18"/>
        <w:lang w:val="en-US"/>
      </w:rPr>
    </w:pPr>
    <w:r>
      <w:rPr>
        <w:rFonts w:hint="eastAsia" w:asciiTheme="minorEastAsia" w:hAnsiTheme="minorEastAsia" w:eastAsiaTheme="minorEastAsia" w:cstheme="minorEastAsia"/>
        <w:sz w:val="18"/>
        <w:szCs w:val="18"/>
        <w:lang w:val="en-US" w:eastAsia="zh-CN"/>
      </w:rPr>
      <w:t>江苏省人工智能学会www.jsai.org.cn</w:t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100160465"/>
    </w:sdtPr>
    <w:sdtEndPr>
      <w:rPr>
        <w:rStyle w:val="22"/>
      </w:rPr>
    </w:sdtEndPr>
    <w:sdtContent>
      <w:p>
        <w:pPr>
          <w:pStyle w:val="12"/>
          <w:framePr w:wrap="auto" w:vAnchor="text" w:hAnchor="margin" w:xAlign="center" w:y="1"/>
          <w:ind w:firstLine="640"/>
          <w:rPr>
            <w:rStyle w:val="22"/>
            <w:szCs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>
    <w:pPr>
      <w:pStyle w:val="12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embedSystemFonts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bf38e444-cd87-42ca-92b3-90227bd17329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0B32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4D50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5BD6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07BD0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264C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1087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6303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97B5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56D9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A23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0167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3A14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370F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027"/>
    <w:rsid w:val="00D777AC"/>
    <w:rsid w:val="00D837B4"/>
    <w:rsid w:val="00D87CAC"/>
    <w:rsid w:val="00D903E4"/>
    <w:rsid w:val="00D90FF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5C3F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9FA0FEC"/>
    <w:rsid w:val="0BB52B78"/>
    <w:rsid w:val="15DF4298"/>
    <w:rsid w:val="1A7D1BE3"/>
    <w:rsid w:val="1BDF25CE"/>
    <w:rsid w:val="1F8FBD49"/>
    <w:rsid w:val="1FF16D1F"/>
    <w:rsid w:val="237212E5"/>
    <w:rsid w:val="23C16AD3"/>
    <w:rsid w:val="2DDB9D68"/>
    <w:rsid w:val="343603F6"/>
    <w:rsid w:val="34B74814"/>
    <w:rsid w:val="37F9A6FC"/>
    <w:rsid w:val="39B95B54"/>
    <w:rsid w:val="3BE75E0F"/>
    <w:rsid w:val="3DF92A0B"/>
    <w:rsid w:val="454D7E46"/>
    <w:rsid w:val="46A67B17"/>
    <w:rsid w:val="4A3C0970"/>
    <w:rsid w:val="57EE1F68"/>
    <w:rsid w:val="58D80FAD"/>
    <w:rsid w:val="59EF15E3"/>
    <w:rsid w:val="5BDDD243"/>
    <w:rsid w:val="5ED600C8"/>
    <w:rsid w:val="5ED98755"/>
    <w:rsid w:val="608B4022"/>
    <w:rsid w:val="63B75BBB"/>
    <w:rsid w:val="69FBAFFD"/>
    <w:rsid w:val="6BED1A0D"/>
    <w:rsid w:val="6BF7C263"/>
    <w:rsid w:val="6EDDC4C5"/>
    <w:rsid w:val="6FFB5BB6"/>
    <w:rsid w:val="727FFDF5"/>
    <w:rsid w:val="7777AD01"/>
    <w:rsid w:val="79EDFF0E"/>
    <w:rsid w:val="7B7F97A7"/>
    <w:rsid w:val="7BBF04B4"/>
    <w:rsid w:val="7DDF9947"/>
    <w:rsid w:val="7E4A7F4F"/>
    <w:rsid w:val="7EDECB5C"/>
    <w:rsid w:val="7EFE5AAC"/>
    <w:rsid w:val="7FBE9C02"/>
    <w:rsid w:val="7FD0068A"/>
    <w:rsid w:val="7FFDD6B8"/>
    <w:rsid w:val="7FFFAA96"/>
    <w:rsid w:val="96F037B2"/>
    <w:rsid w:val="9FDFCB18"/>
    <w:rsid w:val="A6FF2185"/>
    <w:rsid w:val="ADFF156D"/>
    <w:rsid w:val="AFBF3C92"/>
    <w:rsid w:val="B75FC11E"/>
    <w:rsid w:val="B7F9586E"/>
    <w:rsid w:val="BA2BE94C"/>
    <w:rsid w:val="BA6D67D4"/>
    <w:rsid w:val="BD6FCB20"/>
    <w:rsid w:val="BFFF1376"/>
    <w:rsid w:val="C9FDFF8A"/>
    <w:rsid w:val="CD7FC723"/>
    <w:rsid w:val="D5AED60B"/>
    <w:rsid w:val="D64BDC7E"/>
    <w:rsid w:val="D7E71514"/>
    <w:rsid w:val="DCFB42CC"/>
    <w:rsid w:val="DCFFC871"/>
    <w:rsid w:val="DDEB8928"/>
    <w:rsid w:val="DEDE4714"/>
    <w:rsid w:val="DF47CF1D"/>
    <w:rsid w:val="E87C2C3F"/>
    <w:rsid w:val="EBFBE2FA"/>
    <w:rsid w:val="ED6694C9"/>
    <w:rsid w:val="EDF5EF6B"/>
    <w:rsid w:val="F77923F2"/>
    <w:rsid w:val="F7BD798E"/>
    <w:rsid w:val="F7D787C6"/>
    <w:rsid w:val="F7E6A319"/>
    <w:rsid w:val="F9DFFF2C"/>
    <w:rsid w:val="FDAE6DE0"/>
    <w:rsid w:val="FF5887D1"/>
    <w:rsid w:val="FF76ABE6"/>
    <w:rsid w:val="FF777306"/>
    <w:rsid w:val="FF7E9AF6"/>
    <w:rsid w:val="FFDFCED0"/>
    <w:rsid w:val="FFE789FA"/>
    <w:rsid w:val="FFEFD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4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5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6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7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0"/>
    <w:unhideWhenUsed/>
    <w:qFormat/>
    <w:uiPriority w:val="99"/>
    <w:pPr>
      <w:jc w:val="left"/>
    </w:pPr>
  </w:style>
  <w:style w:type="paragraph" w:styleId="8">
    <w:name w:val="Body Text"/>
    <w:basedOn w:val="1"/>
    <w:next w:val="9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9">
    <w:name w:val="Body Text First Indent"/>
    <w:basedOn w:val="8"/>
    <w:next w:val="1"/>
    <w:semiHidden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10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8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32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7">
    <w:name w:val="annotation subject"/>
    <w:basedOn w:val="7"/>
    <w:next w:val="7"/>
    <w:link w:val="31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  <w:rPr>
      <w:rFonts w:eastAsia="方正仿宋_GBK"/>
      <w:sz w:val="32"/>
    </w:rPr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99"/>
    <w:rPr>
      <w:rFonts w:eastAsia="方正仿宋_GBK"/>
      <w:sz w:val="21"/>
      <w:szCs w:val="21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20"/>
    <w:link w:val="11"/>
    <w:semiHidden/>
    <w:qFormat/>
    <w:uiPriority w:val="99"/>
    <w:rPr>
      <w:rFonts w:eastAsia="方正仿宋_GBK"/>
      <w:sz w:val="18"/>
      <w:szCs w:val="18"/>
    </w:rPr>
  </w:style>
  <w:style w:type="character" w:customStyle="1" w:styleId="28">
    <w:name w:val="页眉 字符"/>
    <w:basedOn w:val="20"/>
    <w:link w:val="13"/>
    <w:qFormat/>
    <w:uiPriority w:val="99"/>
    <w:rPr>
      <w:rFonts w:eastAsia="方正仿宋_GBK"/>
      <w:sz w:val="18"/>
      <w:szCs w:val="18"/>
    </w:rPr>
  </w:style>
  <w:style w:type="character" w:customStyle="1" w:styleId="29">
    <w:name w:val="页脚 字符"/>
    <w:basedOn w:val="20"/>
    <w:link w:val="12"/>
    <w:qFormat/>
    <w:uiPriority w:val="99"/>
    <w:rPr>
      <w:rFonts w:eastAsia="方正仿宋_GBK"/>
      <w:sz w:val="18"/>
      <w:szCs w:val="18"/>
    </w:rPr>
  </w:style>
  <w:style w:type="character" w:customStyle="1" w:styleId="30">
    <w:name w:val="批注文字 字符"/>
    <w:basedOn w:val="20"/>
    <w:link w:val="7"/>
    <w:semiHidden/>
    <w:qFormat/>
    <w:uiPriority w:val="99"/>
    <w:rPr>
      <w:rFonts w:eastAsia="方正仿宋_GBK"/>
      <w:sz w:val="32"/>
    </w:rPr>
  </w:style>
  <w:style w:type="character" w:customStyle="1" w:styleId="31">
    <w:name w:val="批注主题 字符"/>
    <w:basedOn w:val="30"/>
    <w:link w:val="17"/>
    <w:semiHidden/>
    <w:qFormat/>
    <w:uiPriority w:val="99"/>
    <w:rPr>
      <w:rFonts w:eastAsia="方正仿宋_GBK"/>
      <w:b/>
      <w:bCs/>
      <w:sz w:val="32"/>
    </w:rPr>
  </w:style>
  <w:style w:type="character" w:customStyle="1" w:styleId="32">
    <w:name w:val="标题 字符"/>
    <w:basedOn w:val="20"/>
    <w:link w:val="16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3">
    <w:name w:val="标题 1 字符"/>
    <w:basedOn w:val="20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4">
    <w:name w:val="标题 2 字符"/>
    <w:basedOn w:val="20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5">
    <w:name w:val="标题 3 字符"/>
    <w:basedOn w:val="20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6">
    <w:name w:val="标题 4 字符"/>
    <w:basedOn w:val="20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7">
    <w:name w:val="标题 9 字符"/>
    <w:basedOn w:val="20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8">
    <w:name w:val="副标题 字符"/>
    <w:basedOn w:val="20"/>
    <w:link w:val="14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9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40">
    <w:name w:val="List Paragraph"/>
    <w:basedOn w:val="1"/>
    <w:qFormat/>
    <w:uiPriority w:val="99"/>
    <w:pPr>
      <w:ind w:firstLine="420"/>
    </w:pPr>
  </w:style>
  <w:style w:type="character" w:customStyle="1" w:styleId="41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20"/>
    <w:link w:val="10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3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4">
    <w:name w:val="xlletr"/>
    <w:basedOn w:val="20"/>
    <w:qFormat/>
    <w:uiPriority w:val="0"/>
  </w:style>
  <w:style w:type="paragraph" w:customStyle="1" w:styleId="45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6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47">
    <w:name w:val="JSAI表单5号"/>
    <w:basedOn w:val="18"/>
    <w:qFormat/>
    <w:uiPriority w:val="99"/>
    <w:pPr>
      <w:spacing w:line="280" w:lineRule="exact"/>
      <w:jc w:val="center"/>
    </w:pPr>
    <w:rPr>
      <w:rFonts w:ascii="Times New Roman" w:hAnsi="Times New Roman" w:eastAsia="仿宋" w:cs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黑体"/>
      </w:rPr>
    </w:tblStylePr>
    <w:tblStylePr w:type="firstCol">
      <w:rPr>
        <w:rFonts w:eastAsia="楷体"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1389</Words>
  <Characters>1405</Characters>
  <Lines>12</Lines>
  <Paragraphs>3</Paragraphs>
  <TotalTime>3</TotalTime>
  <ScaleCrop>false</ScaleCrop>
  <LinksUpToDate>false</LinksUpToDate>
  <CharactersWithSpaces>1604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2024-04-18T23:00:00Z</dcterms:created>
  <dc:creator>微软用户</dc:creator>
  <cp:lastModifiedBy>郁艳萍</cp:lastModifiedBy>
  <cp:lastPrinted>2021-08-09T01:14:00Z</cp:lastPrinted>
  <dcterms:modified xsi:type="dcterms:W3CDTF">2024-05-01T13:38:23Z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E545FAB184CDDF5C82043066205F232C_43</vt:lpwstr>
  </property>
</Properties>
</file>