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BBD3">
      <w:pPr>
        <w:spacing w:line="640" w:lineRule="exact"/>
        <w:jc w:val="center"/>
        <w:outlineLvl w:val="0"/>
        <w:rPr>
          <w:rFonts w:hint="eastAsia"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</w:rPr>
        <w:t>团队</w:t>
      </w:r>
      <w:r>
        <w:rPr>
          <w:rFonts w:hint="eastAsia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个人）</w:t>
      </w:r>
      <w:r>
        <w:rPr>
          <w:rFonts w:hint="eastAsia" w:eastAsia="黑体" w:cs="Times New Roman"/>
          <w:bCs/>
          <w:sz w:val="32"/>
          <w:szCs w:val="32"/>
        </w:rPr>
        <w:t>基本情况表</w:t>
      </w:r>
    </w:p>
    <w:tbl>
      <w:tblPr>
        <w:tblStyle w:val="18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37"/>
        <w:gridCol w:w="138"/>
        <w:gridCol w:w="1305"/>
        <w:gridCol w:w="1110"/>
        <w:gridCol w:w="453"/>
        <w:gridCol w:w="1707"/>
        <w:gridCol w:w="354"/>
        <w:gridCol w:w="2070"/>
      </w:tblGrid>
      <w:tr w14:paraId="7334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7408DA36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研发团队名称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 w14:paraId="098A60BB">
            <w:r>
              <w:rPr>
                <w:rFonts w:hint="eastAsia"/>
              </w:rPr>
              <w:t>（可写xxx部门/实验室/中心等或xxx教授团队）</w:t>
            </w:r>
          </w:p>
        </w:tc>
      </w:tr>
      <w:tr w14:paraId="076C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070BB4BD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 xml:space="preserve"> 团队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属单位名称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 w14:paraId="4B5596B7">
            <w:pPr>
              <w:rPr>
                <w:rFonts w:cs="仿宋"/>
              </w:rPr>
            </w:pPr>
          </w:p>
        </w:tc>
      </w:tr>
      <w:tr w14:paraId="445E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5DC29062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团队/单位网址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 w14:paraId="725E4356">
            <w:pPr>
              <w:rPr>
                <w:rFonts w:cs="仿宋"/>
              </w:rPr>
            </w:pPr>
          </w:p>
        </w:tc>
      </w:tr>
      <w:tr w14:paraId="79A44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15982462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 w14:paraId="68632EA9"/>
        </w:tc>
      </w:tr>
      <w:tr w14:paraId="5618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8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04E0F25F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6B5DC425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3768A77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05CBCB32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845A30C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 w14:paraId="234B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567C842D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团队领军人才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3F2331CB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B61E6C2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286C73B2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816022F">
            <w:pPr>
              <w:jc w:val="center"/>
              <w:rPr>
                <w:rFonts w:cs="Times New Roman"/>
              </w:rPr>
            </w:pPr>
          </w:p>
        </w:tc>
      </w:tr>
      <w:tr w14:paraId="77DA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2A53AA6E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团队具体负责人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38BA3999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AEB415C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751DF9B7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058A13A">
            <w:pPr>
              <w:jc w:val="center"/>
              <w:rPr>
                <w:rFonts w:cs="Times New Roman"/>
              </w:rPr>
            </w:pPr>
          </w:p>
        </w:tc>
      </w:tr>
      <w:tr w14:paraId="1691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 w14:paraId="5154F14E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对外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0461850A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F67011C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343EDC1E"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435FED7">
            <w:pPr>
              <w:jc w:val="center"/>
              <w:rPr>
                <w:rFonts w:cs="Times New Roman"/>
              </w:rPr>
            </w:pPr>
          </w:p>
        </w:tc>
      </w:tr>
      <w:tr w14:paraId="697D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2237" w:type="dxa"/>
            <w:vMerge w:val="restart"/>
            <w:shd w:val="clear" w:color="auto" w:fill="auto"/>
            <w:vAlign w:val="center"/>
          </w:tcPr>
          <w:p w14:paraId="74666668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团队人数</w:t>
            </w: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720629E1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团队总人数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2C3710E5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C9C611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其中AI研发人员数量</w:t>
            </w:r>
          </w:p>
        </w:tc>
      </w:tr>
      <w:tr w14:paraId="35E5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7" w:type="dxa"/>
            <w:vMerge w:val="continue"/>
            <w:shd w:val="clear" w:color="auto" w:fill="auto"/>
            <w:vAlign w:val="center"/>
          </w:tcPr>
          <w:p w14:paraId="74430373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 w14:paraId="55A60849"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14:paraId="626DAC59">
            <w:pPr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FD7324D">
            <w:pPr>
              <w:jc w:val="center"/>
            </w:pPr>
          </w:p>
        </w:tc>
      </w:tr>
      <w:tr w14:paraId="7573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38B25A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主要研发方向或领域（可多选）</w:t>
            </w:r>
          </w:p>
        </w:tc>
      </w:tr>
      <w:tr w14:paraId="089F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DBF2FE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通用软件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79500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工业软件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</w:t>
            </w:r>
          </w:p>
          <w:p w14:paraId="0AF15FE0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虚拟现实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54251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网络安全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320557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物联网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617782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大模型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 w14:paraId="142DE42D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AI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芯片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传感器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85491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35372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</w:p>
          <w:p w14:paraId="7D39BB50"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528821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135862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脑机接口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量子信息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 w14:paraId="08973828">
            <w:pPr>
              <w:adjustRightInd w:val="0"/>
              <w:snapToGrid w:val="0"/>
              <w:spacing w:line="360" w:lineRule="exact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 </w:t>
            </w:r>
          </w:p>
        </w:tc>
      </w:tr>
      <w:tr w14:paraId="2565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0394E1"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人工智能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细分领域（可多选）</w:t>
            </w:r>
          </w:p>
        </w:tc>
      </w:tr>
      <w:tr w14:paraId="65CB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75" w:type="dxa"/>
            <w:gridSpan w:val="2"/>
            <w:shd w:val="clear" w:color="auto" w:fill="auto"/>
            <w:vAlign w:val="top"/>
          </w:tcPr>
          <w:p w14:paraId="6490D6E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 w14:paraId="6642DFB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 w14:paraId="0718F6A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 w14:paraId="4DEA302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 w14:paraId="64BCFA3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 w14:paraId="2AFA74D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 w14:paraId="6EF2FBD0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 w14:paraId="5C822CD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 w14:paraId="4EF6CCE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 w14:paraId="135DD53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 w14:paraId="276E8F6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 w14:paraId="292107D6"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415" w:type="dxa"/>
            <w:gridSpan w:val="2"/>
            <w:shd w:val="clear" w:color="auto" w:fill="auto"/>
            <w:vAlign w:val="top"/>
          </w:tcPr>
          <w:p w14:paraId="00A8FDE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 w14:paraId="2EEED503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 w14:paraId="741517D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 w14:paraId="7114670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 w14:paraId="04A7323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 w14:paraId="4EB18D1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 w14:paraId="121DFB30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 w14:paraId="1547129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 w14:paraId="32C4A73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 w14:paraId="54462648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160" w:type="dxa"/>
            <w:gridSpan w:val="2"/>
            <w:shd w:val="clear" w:color="auto" w:fill="auto"/>
            <w:vAlign w:val="top"/>
          </w:tcPr>
          <w:p w14:paraId="724339F9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 w14:paraId="037D6E0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 w14:paraId="57D2CFF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 w14:paraId="3E3B6C2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 w14:paraId="1C0D5876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 w14:paraId="28DF5BCF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 w14:paraId="2DA87F9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 w14:paraId="22E7743C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 w14:paraId="4F4155E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 w14:paraId="42ECC977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 w14:paraId="4F76C2F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 w14:paraId="21E1890A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2424" w:type="dxa"/>
            <w:gridSpan w:val="2"/>
            <w:shd w:val="clear" w:color="auto" w:fill="auto"/>
            <w:vAlign w:val="top"/>
          </w:tcPr>
          <w:p w14:paraId="3BC82844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 w14:paraId="59218712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 w14:paraId="34D6F69A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 w14:paraId="52BC271B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 w14:paraId="36329F7D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 w14:paraId="3E6BE97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 w14:paraId="02307C4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 w14:paraId="0F42E868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 w14:paraId="5AEF409E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 w14:paraId="22563645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 w14:paraId="6BB17821"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 w14:paraId="5DFD5144"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u w:val="single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4DD6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2D91B313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研发团队简介</w:t>
            </w:r>
          </w:p>
        </w:tc>
      </w:tr>
      <w:tr w14:paraId="37EC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7642FF30">
            <w:r>
              <w:t>（</w:t>
            </w:r>
            <w:r>
              <w:rPr>
                <w:rFonts w:hint="eastAsia"/>
              </w:rPr>
              <w:t>团队主要研发方向和领域、研发团队整体情况、领军人才和骨干技术人才情况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产学研究</w:t>
            </w:r>
            <w:r>
              <w:rPr>
                <w:rFonts w:hint="eastAsia"/>
              </w:rPr>
              <w:t>合作及科技成果转化情况等</w:t>
            </w:r>
            <w:r>
              <w:t>）</w:t>
            </w:r>
          </w:p>
          <w:p w14:paraId="4AD8A1DC"/>
          <w:p w14:paraId="22090026"/>
          <w:p w14:paraId="11566F93"/>
          <w:p w14:paraId="6DB63FFD"/>
          <w:p w14:paraId="4DB78784"/>
          <w:p w14:paraId="59402311"/>
        </w:tc>
      </w:tr>
      <w:tr w14:paraId="3D97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6EA4AB52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算力资源</w:t>
            </w:r>
          </w:p>
        </w:tc>
      </w:tr>
      <w:tr w14:paraId="1A31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404DD834">
            <w:r>
              <w:rPr>
                <w:rFonts w:hint="eastAsia"/>
              </w:rPr>
              <w:t>（自有GPU服务器型号及数量、租用云算力情况，未来对算力需求情况）</w:t>
            </w:r>
          </w:p>
          <w:p w14:paraId="797C8CAE"/>
          <w:p w14:paraId="48F83CDB"/>
          <w:p w14:paraId="1E3B1A35"/>
          <w:p w14:paraId="4F667025"/>
          <w:p w14:paraId="11B371F3"/>
        </w:tc>
      </w:tr>
      <w:tr w14:paraId="02E0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7ED3573E"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遇到的卡脖子技术和产品瓶颈难题</w:t>
            </w:r>
          </w:p>
        </w:tc>
      </w:tr>
      <w:tr w14:paraId="2A09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4A67AD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</w:t>
            </w:r>
            <w:r>
              <w:rPr>
                <w:rFonts w:hint="eastAsia"/>
                <w:snapToGrid w:val="0"/>
                <w:lang w:val="en-US" w:eastAsia="zh-CN"/>
              </w:rPr>
              <w:t>团队</w:t>
            </w:r>
            <w:r>
              <w:rPr>
                <w:rFonts w:hint="eastAsia"/>
                <w:snapToGrid w:val="0"/>
              </w:rPr>
              <w:t>在研发中遇到哪些卡脖子技术瓶颈，有哪些关键技术和软硬件产品已经或将被海外供应限制、国内是否有同等替代技术或产品、建议措施等）</w:t>
            </w:r>
          </w:p>
          <w:p w14:paraId="29B60026">
            <w:pPr>
              <w:rPr>
                <w:snapToGrid w:val="0"/>
              </w:rPr>
            </w:pPr>
          </w:p>
          <w:p w14:paraId="4AFDD738">
            <w:pPr>
              <w:rPr>
                <w:snapToGrid w:val="0"/>
              </w:rPr>
            </w:pPr>
          </w:p>
          <w:p w14:paraId="3D4B8F19">
            <w:pPr>
              <w:rPr>
                <w:snapToGrid w:val="0"/>
              </w:rPr>
            </w:pPr>
          </w:p>
          <w:p w14:paraId="11F28D92">
            <w:pPr>
              <w:rPr>
                <w:snapToGrid w:val="0"/>
              </w:rPr>
            </w:pPr>
          </w:p>
          <w:p w14:paraId="2F8235FE">
            <w:pPr>
              <w:rPr>
                <w:snapToGrid w:val="0"/>
              </w:rPr>
            </w:pPr>
          </w:p>
          <w:p w14:paraId="2A94FC6E">
            <w:pPr>
              <w:rPr>
                <w:snapToGrid w:val="0"/>
              </w:rPr>
            </w:pPr>
          </w:p>
          <w:p w14:paraId="6AF39152">
            <w:pPr>
              <w:rPr>
                <w:snapToGrid w:val="0"/>
              </w:rPr>
            </w:pPr>
          </w:p>
        </w:tc>
      </w:tr>
      <w:tr w14:paraId="3E4B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0A18C823"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江苏人工智能科技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和产业的建议</w:t>
            </w:r>
          </w:p>
        </w:tc>
      </w:tr>
      <w:tr w14:paraId="089F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 w14:paraId="3E9BB6E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（可从政策、环境、算力、数据、技术、产品、市场、人才培养、投融资、公共服务等方面提出建议）</w:t>
            </w:r>
          </w:p>
          <w:p w14:paraId="4C15BBAF">
            <w:pPr>
              <w:rPr>
                <w:snapToGrid w:val="0"/>
              </w:rPr>
            </w:pPr>
          </w:p>
          <w:p w14:paraId="4AA50216">
            <w:pPr>
              <w:rPr>
                <w:snapToGrid w:val="0"/>
              </w:rPr>
            </w:pPr>
          </w:p>
          <w:p w14:paraId="0140C6FD">
            <w:pPr>
              <w:rPr>
                <w:snapToGrid w:val="0"/>
              </w:rPr>
            </w:pPr>
          </w:p>
          <w:p w14:paraId="7F70072A">
            <w:pPr>
              <w:rPr>
                <w:snapToGrid w:val="0"/>
              </w:rPr>
            </w:pPr>
          </w:p>
          <w:p w14:paraId="577B1649">
            <w:pPr>
              <w:rPr>
                <w:snapToGrid w:val="0"/>
              </w:rPr>
            </w:pPr>
          </w:p>
          <w:p w14:paraId="21CEB594">
            <w:pPr>
              <w:rPr>
                <w:snapToGrid w:val="0"/>
              </w:rPr>
            </w:pPr>
          </w:p>
          <w:p w14:paraId="2FE6CEB1">
            <w:pPr>
              <w:rPr>
                <w:snapToGrid w:val="0"/>
              </w:rPr>
            </w:pPr>
          </w:p>
          <w:p w14:paraId="028ED442">
            <w:pPr>
              <w:rPr>
                <w:snapToGrid w:val="0"/>
              </w:rPr>
            </w:pPr>
          </w:p>
        </w:tc>
      </w:tr>
    </w:tbl>
    <w:p w14:paraId="5D6B3075">
      <w:pPr>
        <w:rPr>
          <w:rFonts w:cs="Times New Roman"/>
          <w:sz w:val="28"/>
          <w:szCs w:val="28"/>
        </w:rPr>
      </w:pPr>
    </w:p>
    <w:p w14:paraId="3F37B867">
      <w:pPr>
        <w:widowControl/>
        <w:jc w:val="left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 York">
    <w:altName w:val="DejaVu Math TeX Gyre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E1D6A">
    <w:pPr>
      <w:pStyle w:val="12"/>
      <w:ind w:firstLine="560"/>
      <w:jc w:val="right"/>
      <w:rPr>
        <w:rFonts w:cs="Times New Roman"/>
        <w:sz w:val="28"/>
        <w:szCs w:val="28"/>
      </w:rPr>
    </w:pPr>
    <w:r>
      <w:rPr>
        <w:rFonts w:hint="eastAsia" w:asciiTheme="minorEastAsia" w:hAnsiTheme="minorEastAsia" w:eastAsiaTheme="minorEastAsia" w:cstheme="minorEastAsia"/>
      </w:rPr>
      <w:t>江苏省人工智能学会www.jsai.org.cn</w:t>
    </w: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17E91">
                          <w:pPr>
                            <w:pStyle w:val="1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17E91">
                    <w:pPr>
                      <w:pStyle w:val="1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 w14:paraId="0F4B8621"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 w14:paraId="34D994B7">
    <w:pPr>
      <w:pStyle w:val="12"/>
      <w:ind w:firstLine="360"/>
    </w:pPr>
  </w:p>
  <w:p w14:paraId="5B5CF733">
    <w:pPr>
      <w:ind w:firstLine="640"/>
    </w:pPr>
  </w:p>
  <w:p w14:paraId="29BAA873"/>
  <w:p w14:paraId="1AAF2995"/>
  <w:p w14:paraId="3665C78F"/>
  <w:p w14:paraId="7FCFF654"/>
  <w:p w14:paraId="2743042C"/>
  <w:p w14:paraId="33F551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B37B4"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4514B"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5752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87E5">
    <w:pPr>
      <w:pStyle w:val="13"/>
      <w:ind w:firstLine="360"/>
    </w:pPr>
  </w:p>
  <w:p w14:paraId="4E544C2E">
    <w:pPr>
      <w:ind w:firstLine="640"/>
    </w:pPr>
  </w:p>
  <w:p w14:paraId="26D82210"/>
  <w:p w14:paraId="69B9B1A6"/>
  <w:p w14:paraId="5F09D9BC"/>
  <w:p w14:paraId="4A39ADED"/>
  <w:p w14:paraId="42CB2762"/>
  <w:p w14:paraId="1F756C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C5AAC"/>
    <w:rsid w:val="000D2217"/>
    <w:rsid w:val="000D32DC"/>
    <w:rsid w:val="000D3400"/>
    <w:rsid w:val="000D5748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159C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A1629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26C2"/>
    <w:rsid w:val="003B6393"/>
    <w:rsid w:val="003C017D"/>
    <w:rsid w:val="003C0884"/>
    <w:rsid w:val="003C242D"/>
    <w:rsid w:val="003C7AEC"/>
    <w:rsid w:val="003D5BD6"/>
    <w:rsid w:val="003E10DA"/>
    <w:rsid w:val="003E3A23"/>
    <w:rsid w:val="003E5EBB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45C6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1BAB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09BB"/>
    <w:rsid w:val="007D34ED"/>
    <w:rsid w:val="007E36D4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87ACC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30AA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64D6F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0CC6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05EDC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4D4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2E0A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FA0FEC"/>
    <w:rsid w:val="0BB52B78"/>
    <w:rsid w:val="1A7D1BE3"/>
    <w:rsid w:val="1BDF25CE"/>
    <w:rsid w:val="1DB5B08D"/>
    <w:rsid w:val="1F8FBD49"/>
    <w:rsid w:val="1FF16D1F"/>
    <w:rsid w:val="23C16AD3"/>
    <w:rsid w:val="245E1CCA"/>
    <w:rsid w:val="2DDB9D68"/>
    <w:rsid w:val="30E87517"/>
    <w:rsid w:val="343603F6"/>
    <w:rsid w:val="34B74814"/>
    <w:rsid w:val="39B95B54"/>
    <w:rsid w:val="3BE75E0F"/>
    <w:rsid w:val="3EED86C9"/>
    <w:rsid w:val="46A67B17"/>
    <w:rsid w:val="4A3C0970"/>
    <w:rsid w:val="4EFF442D"/>
    <w:rsid w:val="4FFBD4BB"/>
    <w:rsid w:val="59EF15E3"/>
    <w:rsid w:val="5CFC9579"/>
    <w:rsid w:val="5ED600C8"/>
    <w:rsid w:val="5ED98755"/>
    <w:rsid w:val="5FF794BE"/>
    <w:rsid w:val="608B4022"/>
    <w:rsid w:val="6643DC73"/>
    <w:rsid w:val="666C143E"/>
    <w:rsid w:val="66FF7252"/>
    <w:rsid w:val="6BED1A0D"/>
    <w:rsid w:val="6D89D9AD"/>
    <w:rsid w:val="6EDDC4C5"/>
    <w:rsid w:val="6FFB5BB6"/>
    <w:rsid w:val="72BD596A"/>
    <w:rsid w:val="73FFDE09"/>
    <w:rsid w:val="7777AD01"/>
    <w:rsid w:val="77EE889E"/>
    <w:rsid w:val="793B0751"/>
    <w:rsid w:val="79EDFF0E"/>
    <w:rsid w:val="79FEB5BB"/>
    <w:rsid w:val="7B4FB11F"/>
    <w:rsid w:val="7BBF04B4"/>
    <w:rsid w:val="7BDFEF61"/>
    <w:rsid w:val="7C0D6BF4"/>
    <w:rsid w:val="7DFC2549"/>
    <w:rsid w:val="7DFF7E99"/>
    <w:rsid w:val="7EDECB5C"/>
    <w:rsid w:val="7EFEAC8F"/>
    <w:rsid w:val="7F7EFAA0"/>
    <w:rsid w:val="7FBE9C02"/>
    <w:rsid w:val="7FD0068A"/>
    <w:rsid w:val="7FFBED15"/>
    <w:rsid w:val="7FFEA81D"/>
    <w:rsid w:val="7FFFAA96"/>
    <w:rsid w:val="7FFFAF42"/>
    <w:rsid w:val="9FDFCB18"/>
    <w:rsid w:val="A6FF2185"/>
    <w:rsid w:val="ADFF156D"/>
    <w:rsid w:val="AFFE851B"/>
    <w:rsid w:val="B391307A"/>
    <w:rsid w:val="B3BF4541"/>
    <w:rsid w:val="B7F9586E"/>
    <w:rsid w:val="BA2BE94C"/>
    <w:rsid w:val="BA6D67D4"/>
    <w:rsid w:val="BB9F6199"/>
    <w:rsid w:val="BEE11066"/>
    <w:rsid w:val="BF4FCAA7"/>
    <w:rsid w:val="BF7ECBE6"/>
    <w:rsid w:val="BF9BC35F"/>
    <w:rsid w:val="C7F7D545"/>
    <w:rsid w:val="CA6D7833"/>
    <w:rsid w:val="CFDFAB24"/>
    <w:rsid w:val="D5AED60B"/>
    <w:rsid w:val="D5E3F88F"/>
    <w:rsid w:val="D64BDC7E"/>
    <w:rsid w:val="D6DF6114"/>
    <w:rsid w:val="D7E71514"/>
    <w:rsid w:val="DAFFFAA9"/>
    <w:rsid w:val="DB5F1305"/>
    <w:rsid w:val="DCFB42CC"/>
    <w:rsid w:val="DCFFC871"/>
    <w:rsid w:val="DDEB8928"/>
    <w:rsid w:val="DEDE4714"/>
    <w:rsid w:val="DEFF0015"/>
    <w:rsid w:val="DF47CF1D"/>
    <w:rsid w:val="DF772597"/>
    <w:rsid w:val="DFF792E0"/>
    <w:rsid w:val="EBFBE2FA"/>
    <w:rsid w:val="ED6694C9"/>
    <w:rsid w:val="EDFB57CF"/>
    <w:rsid w:val="F4A71977"/>
    <w:rsid w:val="F73B1EA9"/>
    <w:rsid w:val="F73D6125"/>
    <w:rsid w:val="F77923F2"/>
    <w:rsid w:val="F7BD798E"/>
    <w:rsid w:val="F7D787C6"/>
    <w:rsid w:val="F9DFFF2C"/>
    <w:rsid w:val="FBDDE753"/>
    <w:rsid w:val="FD6FF51B"/>
    <w:rsid w:val="FDAE6DE0"/>
    <w:rsid w:val="FEFD5284"/>
    <w:rsid w:val="FF5887D1"/>
    <w:rsid w:val="FF777306"/>
    <w:rsid w:val="FF7E9AF6"/>
    <w:rsid w:val="FFB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27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28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41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9"/>
    <w:unhideWhenUsed/>
    <w:qFormat/>
    <w:uiPriority w:val="99"/>
    <w:pPr>
      <w:jc w:val="left"/>
    </w:pPr>
  </w:style>
  <w:style w:type="paragraph" w:styleId="8">
    <w:name w:val="Body Text"/>
    <w:basedOn w:val="1"/>
    <w:next w:val="9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2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40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character" w:customStyle="1" w:styleId="26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27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28">
    <w:name w:val="标题 3 字符"/>
    <w:basedOn w:val="20"/>
    <w:link w:val="4"/>
    <w:qFormat/>
    <w:uiPriority w:val="9"/>
    <w:rPr>
      <w:rFonts w:ascii="Times New Roman" w:hAnsi="Times New Roman" w:eastAsia="仿宋" w:cs="Times New Roman (正文 CS 字体)"/>
      <w:bCs/>
      <w:kern w:val="2"/>
      <w:sz w:val="21"/>
      <w:szCs w:val="32"/>
    </w:rPr>
  </w:style>
  <w:style w:type="character" w:customStyle="1" w:styleId="29">
    <w:name w:val="标题 4 字符"/>
    <w:basedOn w:val="20"/>
    <w:link w:val="5"/>
    <w:qFormat/>
    <w:uiPriority w:val="9"/>
    <w:rPr>
      <w:rFonts w:eastAsia="仿宋" w:asciiTheme="majorHAnsi" w:hAnsiTheme="majorHAnsi" w:cstheme="majorBidi"/>
      <w:bCs/>
      <w:kern w:val="2"/>
      <w:sz w:val="21"/>
      <w:szCs w:val="28"/>
    </w:rPr>
  </w:style>
  <w:style w:type="character" w:customStyle="1" w:styleId="30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paragraph" w:customStyle="1" w:styleId="31">
    <w:name w:val="表格标题"/>
    <w:basedOn w:val="1"/>
    <w:qFormat/>
    <w:uiPriority w:val="0"/>
    <w:pPr>
      <w:spacing w:line="280" w:lineRule="exact"/>
      <w:jc w:val="center"/>
    </w:pPr>
    <w:rPr>
      <w:rFonts w:eastAsia="黑体" w:cs="宋体"/>
      <w:color w:val="000000"/>
      <w:szCs w:val="21"/>
    </w:rPr>
  </w:style>
  <w:style w:type="paragraph" w:customStyle="1" w:styleId="32">
    <w:name w:val="表格正文居中"/>
    <w:basedOn w:val="1"/>
    <w:qFormat/>
    <w:uiPriority w:val="0"/>
    <w:pPr>
      <w:spacing w:line="280" w:lineRule="exact"/>
      <w:jc w:val="center"/>
    </w:pPr>
    <w:rPr>
      <w:rFonts w:eastAsia="方正仿宋_GBK" w:cs="方正仿宋_GBK"/>
      <w:color w:val="000000"/>
      <w:szCs w:val="32"/>
    </w:rPr>
  </w:style>
  <w:style w:type="character" w:customStyle="1" w:styleId="33">
    <w:name w:val="页脚 字符"/>
    <w:basedOn w:val="20"/>
    <w:link w:val="12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paragraph" w:customStyle="1" w:styleId="34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paragraph" w:customStyle="1" w:styleId="35">
    <w:name w:val="正文2"/>
    <w:basedOn w:val="1"/>
    <w:qFormat/>
    <w:uiPriority w:val="0"/>
    <w:rPr>
      <w:rFonts w:cs="仿宋"/>
    </w:rPr>
  </w:style>
  <w:style w:type="paragraph" w:customStyle="1" w:styleId="3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框文本 字符"/>
    <w:basedOn w:val="20"/>
    <w:link w:val="11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8">
    <w:name w:val="页眉 字符"/>
    <w:basedOn w:val="20"/>
    <w:link w:val="13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9">
    <w:name w:val="批注文字 字符"/>
    <w:basedOn w:val="20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0">
    <w:name w:val="批注主题 字符"/>
    <w:basedOn w:val="39"/>
    <w:link w:val="17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41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42">
    <w:name w:val="副标题 字符"/>
    <w:basedOn w:val="20"/>
    <w:link w:val="14"/>
    <w:qFormat/>
    <w:uiPriority w:val="11"/>
    <w:rPr>
      <w:rFonts w:ascii="Times New Roman" w:hAnsi="Times New Roman" w:eastAsia="方正小标宋_GBK"/>
      <w:bCs/>
      <w:kern w:val="28"/>
      <w:sz w:val="21"/>
      <w:szCs w:val="32"/>
    </w:rPr>
  </w:style>
  <w:style w:type="paragraph" w:styleId="43">
    <w:name w:val="List Paragraph"/>
    <w:basedOn w:val="1"/>
    <w:qFormat/>
    <w:uiPriority w:val="99"/>
    <w:pPr>
      <w:ind w:firstLine="420"/>
    </w:pPr>
  </w:style>
  <w:style w:type="character" w:customStyle="1" w:styleId="44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日期 字符"/>
    <w:basedOn w:val="20"/>
    <w:link w:val="10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6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7">
    <w:name w:val="xlletr"/>
    <w:basedOn w:val="20"/>
    <w:qFormat/>
    <w:uiPriority w:val="0"/>
  </w:style>
  <w:style w:type="paragraph" w:customStyle="1" w:styleId="48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9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50">
    <w:name w:val="JSAI表单5号"/>
    <w:basedOn w:val="18"/>
    <w:qFormat/>
    <w:uiPriority w:val="99"/>
    <w:pPr>
      <w:spacing w:line="280" w:lineRule="exact"/>
      <w:jc w:val="center"/>
    </w:pPr>
    <w:rPr>
      <w:rFonts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20"/>
    <w:link w:val="51"/>
    <w:qFormat/>
    <w:uiPriority w:val="0"/>
    <w:rPr>
      <w:rFonts w:ascii="Times New Roman" w:hAnsi="Times New Roman" w:cs="Times New Roman (正文 CS 字体)"/>
      <w:kern w:val="2"/>
      <w:sz w:val="21"/>
      <w:szCs w:val="22"/>
    </w:rPr>
  </w:style>
  <w:style w:type="table" w:customStyle="1" w:styleId="53">
    <w:name w:val="网格型1"/>
    <w:basedOn w:val="18"/>
    <w:qFormat/>
    <w:uiPriority w:val="39"/>
    <w:pPr>
      <w:jc w:val="center"/>
    </w:pPr>
    <w:rPr>
      <w:rFonts w:eastAsia="仿宋" w:cs="仿宋"/>
      <w:kern w:val="2"/>
      <w:sz w:val="21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New York"/>
        <w:sz w:val="21"/>
      </w:rPr>
    </w:tblStylePr>
    <w:tblStylePr w:type="firstCol">
      <w:pPr>
        <w:wordWrap/>
        <w:spacing w:line="240" w:lineRule="auto"/>
        <w:jc w:val="center"/>
      </w:pPr>
      <w:rPr>
        <w:rFonts w:eastAsia="Courier"/>
      </w:rPr>
      <w:tcPr>
        <w:vAlign w:val="center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745</Words>
  <Characters>754</Characters>
  <Lines>9</Lines>
  <Paragraphs>2</Paragraphs>
  <TotalTime>4</TotalTime>
  <ScaleCrop>false</ScaleCrop>
  <LinksUpToDate>false</LinksUpToDate>
  <CharactersWithSpaces>844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2024-04-26T14:47:00Z</dcterms:created>
  <dc:creator>微软用户</dc:creator>
  <cp:lastModifiedBy>111</cp:lastModifiedBy>
  <cp:lastPrinted>2021-08-10T17:14:00Z</cp:lastPrinted>
  <dcterms:modified xsi:type="dcterms:W3CDTF">2025-05-19T10:52:20Z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E01E7B4940BB49960E6D2666F3D49B4F_43</vt:lpwstr>
  </property>
</Properties>
</file>