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57664" w14:textId="267BB944" w:rsidR="005A7A4A" w:rsidRDefault="005A7A4A" w:rsidP="00342BE1">
      <w:pPr>
        <w:spacing w:line="600" w:lineRule="exact"/>
        <w:ind w:firstLineChars="500" w:firstLine="1579"/>
        <w:jc w:val="right"/>
      </w:pPr>
    </w:p>
    <w:p w14:paraId="0A6FA0D0" w14:textId="77777777" w:rsidR="005A7A4A" w:rsidRDefault="005A7A4A" w:rsidP="00562030">
      <w:pPr>
        <w:ind w:firstLineChars="63"/>
      </w:pPr>
      <w:r w:rsidRPr="005A7A4A">
        <w:rPr>
          <w:rFonts w:hint="eastAsia"/>
          <w:b/>
          <w:bCs/>
        </w:rPr>
        <w:t>附件</w:t>
      </w:r>
      <w:r w:rsidRPr="005A7A4A">
        <w:rPr>
          <w:b/>
          <w:bCs/>
        </w:rPr>
        <w:t>1</w:t>
      </w:r>
      <w:r>
        <w:t>：</w:t>
      </w:r>
    </w:p>
    <w:p w14:paraId="7778F645" w14:textId="77777777" w:rsidR="005A7A4A" w:rsidRDefault="005A7A4A" w:rsidP="005A7A4A">
      <w:pPr>
        <w:pStyle w:val="af0"/>
      </w:pPr>
      <w:r>
        <w:rPr>
          <w:rFonts w:hint="eastAsia"/>
        </w:rPr>
        <w:t>第十一届江苏省优秀科普作品评选活动办法</w:t>
      </w:r>
    </w:p>
    <w:p w14:paraId="737F1E7F" w14:textId="768CA36F" w:rsidR="005A7A4A" w:rsidRDefault="005A7A4A" w:rsidP="005A7A4A">
      <w:pPr>
        <w:pStyle w:val="1"/>
      </w:pPr>
      <w:r>
        <w:rPr>
          <w:rFonts w:hint="eastAsia"/>
        </w:rPr>
        <w:t>一、评选时间及范围</w:t>
      </w:r>
    </w:p>
    <w:p w14:paraId="357EA4EA" w14:textId="77777777" w:rsidR="005A7A4A" w:rsidRDefault="005A7A4A" w:rsidP="005A7A4A">
      <w:pPr>
        <w:pStyle w:val="2"/>
      </w:pPr>
      <w:r>
        <w:rPr>
          <w:rFonts w:hint="eastAsia"/>
        </w:rPr>
        <w:t>（一）出版、播出（发布）时间</w:t>
      </w:r>
    </w:p>
    <w:p w14:paraId="56896692" w14:textId="77777777" w:rsidR="005A7A4A" w:rsidRDefault="005A7A4A" w:rsidP="005A7A4A">
      <w:pPr>
        <w:ind w:firstLine="632"/>
      </w:pPr>
      <w:r>
        <w:t>2019年6月1日至2020年5月31日</w:t>
      </w:r>
    </w:p>
    <w:p w14:paraId="7030C667" w14:textId="77777777" w:rsidR="005A7A4A" w:rsidRDefault="005A7A4A" w:rsidP="005A7A4A">
      <w:pPr>
        <w:pStyle w:val="2"/>
      </w:pPr>
      <w:r>
        <w:rPr>
          <w:rFonts w:hint="eastAsia"/>
        </w:rPr>
        <w:t>（二）评选作品范围</w:t>
      </w:r>
    </w:p>
    <w:p w14:paraId="1A3855AE" w14:textId="56A9AEB7" w:rsidR="005A7A4A" w:rsidRDefault="005A7A4A" w:rsidP="005A7A4A">
      <w:pPr>
        <w:ind w:firstLine="632"/>
      </w:pPr>
      <w:r>
        <w:rPr>
          <w:rFonts w:hint="eastAsia"/>
        </w:rPr>
        <w:t>（1）科普图书类：江苏省内出版单位公开出版发行的中文科普图书，包括原创著作、编选作品、翻译图书、编译图书、画册等。</w:t>
      </w:r>
    </w:p>
    <w:p w14:paraId="7E3BBC37" w14:textId="18BF4595" w:rsidR="005A7A4A" w:rsidRDefault="005A7A4A" w:rsidP="005A7A4A">
      <w:pPr>
        <w:ind w:firstLine="632"/>
      </w:pPr>
      <w:r>
        <w:rPr>
          <w:rFonts w:hint="eastAsia"/>
        </w:rPr>
        <w:t>（2）科普报刊类：江苏省内公开出版发行的报刊上发表的原创科普作品。</w:t>
      </w:r>
    </w:p>
    <w:p w14:paraId="54B0792C" w14:textId="481FCE54" w:rsidR="005A7A4A" w:rsidRDefault="005A7A4A" w:rsidP="005A7A4A">
      <w:pPr>
        <w:ind w:firstLine="632"/>
      </w:pPr>
      <w:r>
        <w:rPr>
          <w:rFonts w:hint="eastAsia"/>
        </w:rPr>
        <w:t>（3）新媒体科普作品类：江苏省内单位或个人通过各新媒体平台发布的原创新媒体科普作品（含科普影视作品）。</w:t>
      </w:r>
    </w:p>
    <w:p w14:paraId="11257C1B" w14:textId="77777777" w:rsidR="005A7A4A" w:rsidRDefault="005A7A4A" w:rsidP="005A7A4A">
      <w:pPr>
        <w:pStyle w:val="1"/>
      </w:pPr>
      <w:r>
        <w:rPr>
          <w:rFonts w:hint="eastAsia"/>
        </w:rPr>
        <w:t>二、参评条件</w:t>
      </w:r>
    </w:p>
    <w:p w14:paraId="6616D998" w14:textId="77777777" w:rsidR="005A7A4A" w:rsidRDefault="005A7A4A" w:rsidP="005A7A4A">
      <w:pPr>
        <w:ind w:firstLine="632"/>
      </w:pPr>
      <w:r>
        <w:rPr>
          <w:rFonts w:hint="eastAsia"/>
        </w:rPr>
        <w:t>（一）有较高的思想性、科学性，有很强的贴近性、创新性、时代性、艺术性和实用性。</w:t>
      </w:r>
    </w:p>
    <w:p w14:paraId="15A6887E" w14:textId="77777777" w:rsidR="005A7A4A" w:rsidRDefault="005A7A4A" w:rsidP="005A7A4A">
      <w:pPr>
        <w:ind w:firstLine="632"/>
      </w:pPr>
      <w:r>
        <w:rPr>
          <w:rFonts w:hint="eastAsia"/>
        </w:rPr>
        <w:t>（二）质量合格。其中图书编校质量必须达到国家颁布的《图书质量管理规定》中规定的合格品标准。报刊及新媒体作品必须符合国家有关报刊编校质量及影视播出、放映技术指标的有关规定。</w:t>
      </w:r>
    </w:p>
    <w:p w14:paraId="30CF0F4F" w14:textId="77777777" w:rsidR="005A7A4A" w:rsidRDefault="005A7A4A" w:rsidP="005A7A4A">
      <w:pPr>
        <w:ind w:firstLine="632"/>
      </w:pPr>
      <w:r>
        <w:rPr>
          <w:rFonts w:hint="eastAsia"/>
        </w:rPr>
        <w:lastRenderedPageBreak/>
        <w:t>（三）作品有较强的社会影响力，具有一定的发行量和受众面。</w:t>
      </w:r>
    </w:p>
    <w:p w14:paraId="5FDE6436" w14:textId="38E54881" w:rsidR="005A7A4A" w:rsidRDefault="005A7A4A" w:rsidP="005A7A4A">
      <w:pPr>
        <w:ind w:firstLine="632"/>
      </w:pPr>
      <w:r>
        <w:rPr>
          <w:rFonts w:hint="eastAsia"/>
        </w:rPr>
        <w:t>（四）作品无知识产权纠纷，符合国家著作权法的相关规定。</w:t>
      </w:r>
    </w:p>
    <w:p w14:paraId="593C27B6" w14:textId="77777777" w:rsidR="005A7A4A" w:rsidRDefault="005A7A4A" w:rsidP="005A7A4A">
      <w:pPr>
        <w:pStyle w:val="1"/>
      </w:pPr>
      <w:r>
        <w:rPr>
          <w:rFonts w:hint="eastAsia"/>
        </w:rPr>
        <w:t>三、评选申报办法</w:t>
      </w:r>
    </w:p>
    <w:p w14:paraId="73CC5BBD" w14:textId="77777777" w:rsidR="005A7A4A" w:rsidRDefault="005A7A4A" w:rsidP="005A7A4A">
      <w:pPr>
        <w:ind w:firstLine="632"/>
      </w:pPr>
      <w:r>
        <w:rPr>
          <w:rFonts w:hint="eastAsia"/>
        </w:rPr>
        <w:t>（一）本届评选作品，由各省级新闻、出版、影视机构，各设区市科协、文明办、科技局、文化广电和旅游局、新闻出版局等推荐；评选推荐作品需认真填写作品推荐表，图书、报刊、新媒体科普作品提供推荐表、作品样品各</w:t>
      </w:r>
      <w:r>
        <w:t>5份（如果新媒体科普作品中含有视频，请同时提供DVD光盘或AVI、MP4格式电子文件压缩包，含脚本）。上报材料报送至第十一届江苏省优秀科普作品评选活动办公室。上报材料以A4纸打印，由推荐单位盖章，并同时以Word格式报送电子文本。</w:t>
      </w:r>
    </w:p>
    <w:p w14:paraId="01E84DB6" w14:textId="77777777" w:rsidR="005A7A4A" w:rsidRDefault="005A7A4A" w:rsidP="005A7A4A">
      <w:pPr>
        <w:ind w:firstLine="632"/>
      </w:pPr>
      <w:r>
        <w:rPr>
          <w:rFonts w:hint="eastAsia"/>
        </w:rPr>
        <w:t>（二）省有关厅、局及大专院校各报送不超过</w:t>
      </w:r>
      <w:r>
        <w:t>5件科普作品至评选活动办公室。</w:t>
      </w:r>
    </w:p>
    <w:p w14:paraId="47F9EFE5" w14:textId="77777777" w:rsidR="005A7A4A" w:rsidRDefault="005A7A4A" w:rsidP="005A7A4A">
      <w:pPr>
        <w:ind w:firstLine="632"/>
      </w:pPr>
      <w:r>
        <w:rPr>
          <w:rFonts w:hint="eastAsia"/>
        </w:rPr>
        <w:t>（三）各出版单位、省级学会推荐不超过</w:t>
      </w:r>
      <w:r>
        <w:t>5件科普作品送评选活动办公室。</w:t>
      </w:r>
    </w:p>
    <w:p w14:paraId="5A75078C" w14:textId="77777777" w:rsidR="005A7A4A" w:rsidRDefault="005A7A4A" w:rsidP="005A7A4A">
      <w:pPr>
        <w:ind w:firstLine="632"/>
      </w:pPr>
      <w:r>
        <w:rPr>
          <w:rFonts w:hint="eastAsia"/>
        </w:rPr>
        <w:t>（四）各设区市及所属市、县、区推荐的参评作品报送至所在地市科协，各市科协汇总后统一报送评选活动办公室。</w:t>
      </w:r>
    </w:p>
    <w:p w14:paraId="56AF7128" w14:textId="77777777" w:rsidR="005A7A4A" w:rsidRDefault="005A7A4A" w:rsidP="005A7A4A">
      <w:pPr>
        <w:pStyle w:val="1"/>
      </w:pPr>
      <w:r>
        <w:rPr>
          <w:rFonts w:hint="eastAsia"/>
        </w:rPr>
        <w:t>四、评选程序</w:t>
      </w:r>
    </w:p>
    <w:p w14:paraId="2394E991" w14:textId="77777777" w:rsidR="005A7A4A" w:rsidRDefault="005A7A4A" w:rsidP="005A7A4A">
      <w:pPr>
        <w:ind w:firstLine="632"/>
      </w:pPr>
      <w:r>
        <w:rPr>
          <w:rFonts w:hint="eastAsia"/>
        </w:rPr>
        <w:t>本届评选活动分初评、复评、终评和公示</w:t>
      </w:r>
      <w:r>
        <w:t>4个程序。</w:t>
      </w:r>
    </w:p>
    <w:p w14:paraId="22D137F2" w14:textId="77777777" w:rsidR="005A7A4A" w:rsidRDefault="005A7A4A" w:rsidP="005A7A4A">
      <w:pPr>
        <w:ind w:firstLine="632"/>
      </w:pPr>
      <w:r>
        <w:rPr>
          <w:rFonts w:hint="eastAsia"/>
        </w:rPr>
        <w:t>由活动组委会负责领导本次评选工作。活动评委会承担本次评选的初评、复评及终评工作。获奖作品将在江苏公众科技网上</w:t>
      </w:r>
      <w:r>
        <w:rPr>
          <w:rFonts w:hint="eastAsia"/>
        </w:rPr>
        <w:lastRenderedPageBreak/>
        <w:t>公示。</w:t>
      </w:r>
    </w:p>
    <w:p w14:paraId="4F5BF157" w14:textId="77777777" w:rsidR="005A7A4A" w:rsidRDefault="005A7A4A" w:rsidP="005A7A4A">
      <w:pPr>
        <w:pStyle w:val="1"/>
      </w:pPr>
      <w:r>
        <w:rPr>
          <w:rFonts w:hint="eastAsia"/>
        </w:rPr>
        <w:t>五、奖项设置</w:t>
      </w:r>
    </w:p>
    <w:p w14:paraId="154679D0" w14:textId="77777777" w:rsidR="005A7A4A" w:rsidRDefault="005A7A4A" w:rsidP="005A7A4A">
      <w:pPr>
        <w:ind w:firstLine="632"/>
      </w:pPr>
      <w:r>
        <w:rPr>
          <w:rFonts w:hint="eastAsia"/>
        </w:rPr>
        <w:t>本届优秀科普作品评选活动，将按作品类别分别设置一、二、三等奖及提名奖，并给予一定奖励。</w:t>
      </w:r>
    </w:p>
    <w:p w14:paraId="4BBBE6EB" w14:textId="77777777" w:rsidR="005A7A4A" w:rsidRDefault="005A7A4A" w:rsidP="005A7A4A">
      <w:pPr>
        <w:pStyle w:val="1"/>
      </w:pPr>
      <w:r>
        <w:rPr>
          <w:rFonts w:hint="eastAsia"/>
        </w:rPr>
        <w:t>六、时间安排</w:t>
      </w:r>
    </w:p>
    <w:p w14:paraId="0296B4B8" w14:textId="77777777" w:rsidR="005A7A4A" w:rsidRDefault="005A7A4A" w:rsidP="005A7A4A">
      <w:pPr>
        <w:ind w:firstLine="632"/>
      </w:pPr>
      <w:r>
        <w:rPr>
          <w:rFonts w:hint="eastAsia"/>
        </w:rPr>
        <w:t>（一）申报截止时间：</w:t>
      </w:r>
      <w:r>
        <w:t>2020年6月10日</w:t>
      </w:r>
    </w:p>
    <w:p w14:paraId="6A9FA72C" w14:textId="77777777" w:rsidR="005A7A4A" w:rsidRDefault="005A7A4A" w:rsidP="005A7A4A">
      <w:pPr>
        <w:ind w:firstLine="632"/>
      </w:pPr>
      <w:r>
        <w:rPr>
          <w:rFonts w:hint="eastAsia"/>
        </w:rPr>
        <w:t>（二）评选时间：</w:t>
      </w:r>
      <w:r>
        <w:t>2020年7月至8月</w:t>
      </w:r>
    </w:p>
    <w:p w14:paraId="09DD22E6" w14:textId="77777777" w:rsidR="005A7A4A" w:rsidRDefault="005A7A4A" w:rsidP="005A7A4A">
      <w:pPr>
        <w:ind w:firstLine="632"/>
      </w:pPr>
      <w:r>
        <w:rPr>
          <w:rFonts w:hint="eastAsia"/>
        </w:rPr>
        <w:t>（三）公示时间：</w:t>
      </w:r>
      <w:r>
        <w:t>2020年9月</w:t>
      </w:r>
    </w:p>
    <w:p w14:paraId="039088DB" w14:textId="77777777" w:rsidR="005A7A4A" w:rsidRDefault="005A7A4A" w:rsidP="005A7A4A">
      <w:pPr>
        <w:pStyle w:val="1"/>
      </w:pPr>
      <w:r>
        <w:rPr>
          <w:rFonts w:hint="eastAsia"/>
        </w:rPr>
        <w:t>七、其他事项</w:t>
      </w:r>
    </w:p>
    <w:p w14:paraId="4F1B4864" w14:textId="350F96A0" w:rsidR="005A7A4A" w:rsidRDefault="005A7A4A" w:rsidP="005A7A4A">
      <w:pPr>
        <w:ind w:firstLine="632"/>
      </w:pPr>
      <w:r>
        <w:rPr>
          <w:rFonts w:hint="eastAsia"/>
        </w:rPr>
        <w:t>第十一届“江苏省优秀科普作品评选活动”由江苏省科普作家协会、江苏省科教电影电视协会共同承办。评选活动文件及附件可在江苏公众科技</w:t>
      </w:r>
      <w:proofErr w:type="gramStart"/>
      <w:r>
        <w:rPr>
          <w:rFonts w:hint="eastAsia"/>
        </w:rPr>
        <w:t>网通知</w:t>
      </w:r>
      <w:proofErr w:type="gramEnd"/>
      <w:r>
        <w:rPr>
          <w:rFonts w:hint="eastAsia"/>
        </w:rPr>
        <w:t>公告栏中下载。</w:t>
      </w:r>
    </w:p>
    <w:p w14:paraId="687EE6C9" w14:textId="77777777" w:rsidR="005A7A4A" w:rsidRDefault="005A7A4A" w:rsidP="005A7A4A">
      <w:pPr>
        <w:tabs>
          <w:tab w:val="left" w:pos="5455"/>
        </w:tabs>
        <w:ind w:firstLine="632"/>
        <w:rPr>
          <w:rFonts w:eastAsia="仿宋_GB2312"/>
          <w:color w:val="000000"/>
          <w:szCs w:val="32"/>
        </w:rPr>
      </w:pPr>
    </w:p>
    <w:p w14:paraId="31100BD4" w14:textId="77777777" w:rsidR="005A7A4A" w:rsidRDefault="005A7A4A" w:rsidP="005A7A4A">
      <w:pPr>
        <w:tabs>
          <w:tab w:val="left" w:pos="5455"/>
        </w:tabs>
        <w:ind w:firstLine="632"/>
        <w:rPr>
          <w:rFonts w:eastAsia="仿宋_GB2312"/>
          <w:color w:val="000000"/>
          <w:szCs w:val="32"/>
        </w:rPr>
      </w:pPr>
    </w:p>
    <w:p w14:paraId="2808405A" w14:textId="77777777" w:rsidR="005A7A4A" w:rsidRDefault="005A7A4A" w:rsidP="005A7A4A">
      <w:pPr>
        <w:tabs>
          <w:tab w:val="left" w:pos="5455"/>
        </w:tabs>
        <w:ind w:firstLine="632"/>
        <w:rPr>
          <w:rFonts w:eastAsia="仿宋_GB2312"/>
          <w:color w:val="000000"/>
          <w:szCs w:val="32"/>
        </w:rPr>
      </w:pPr>
    </w:p>
    <w:p w14:paraId="1E0C272A" w14:textId="77777777" w:rsidR="005A7A4A" w:rsidRDefault="005A7A4A" w:rsidP="005A7A4A">
      <w:pPr>
        <w:tabs>
          <w:tab w:val="left" w:pos="5455"/>
        </w:tabs>
        <w:ind w:firstLine="632"/>
        <w:rPr>
          <w:rFonts w:eastAsia="仿宋_GB2312"/>
          <w:color w:val="000000"/>
          <w:szCs w:val="32"/>
        </w:rPr>
      </w:pPr>
    </w:p>
    <w:p w14:paraId="6FB39974" w14:textId="77777777" w:rsidR="005A7A4A" w:rsidRDefault="005A7A4A" w:rsidP="005A7A4A">
      <w:pPr>
        <w:tabs>
          <w:tab w:val="left" w:pos="5455"/>
        </w:tabs>
        <w:ind w:firstLine="632"/>
        <w:rPr>
          <w:rFonts w:eastAsia="仿宋_GB2312"/>
          <w:color w:val="000000"/>
          <w:szCs w:val="32"/>
        </w:rPr>
      </w:pPr>
    </w:p>
    <w:p w14:paraId="67D07D82" w14:textId="77777777" w:rsidR="005A7A4A" w:rsidRDefault="005A7A4A" w:rsidP="005A7A4A">
      <w:pPr>
        <w:tabs>
          <w:tab w:val="left" w:pos="5455"/>
        </w:tabs>
        <w:ind w:firstLine="632"/>
        <w:rPr>
          <w:rFonts w:eastAsia="仿宋_GB2312"/>
          <w:color w:val="000000"/>
          <w:szCs w:val="32"/>
        </w:rPr>
      </w:pPr>
    </w:p>
    <w:p w14:paraId="777260CC" w14:textId="77777777" w:rsidR="005A7A4A" w:rsidRDefault="005A7A4A" w:rsidP="005A7A4A">
      <w:pPr>
        <w:tabs>
          <w:tab w:val="left" w:pos="5455"/>
        </w:tabs>
        <w:ind w:firstLine="632"/>
        <w:rPr>
          <w:rFonts w:eastAsia="仿宋_GB2312"/>
          <w:color w:val="000000"/>
          <w:szCs w:val="32"/>
        </w:rPr>
      </w:pPr>
    </w:p>
    <w:p w14:paraId="4A9120E2" w14:textId="77777777" w:rsidR="005A7A4A" w:rsidRDefault="005A7A4A" w:rsidP="005A7A4A">
      <w:pPr>
        <w:tabs>
          <w:tab w:val="left" w:pos="5455"/>
        </w:tabs>
        <w:ind w:firstLine="632"/>
        <w:rPr>
          <w:rFonts w:eastAsia="仿宋_GB2312"/>
          <w:color w:val="000000"/>
          <w:szCs w:val="32"/>
        </w:rPr>
      </w:pPr>
    </w:p>
    <w:p w14:paraId="79811A41" w14:textId="77777777" w:rsidR="005A7A4A" w:rsidRDefault="005A7A4A" w:rsidP="005A7A4A">
      <w:pPr>
        <w:tabs>
          <w:tab w:val="left" w:pos="5455"/>
        </w:tabs>
        <w:ind w:firstLine="632"/>
        <w:rPr>
          <w:rFonts w:eastAsia="仿宋_GB2312"/>
          <w:color w:val="000000"/>
          <w:szCs w:val="32"/>
        </w:rPr>
      </w:pPr>
    </w:p>
    <w:p w14:paraId="70D2623D" w14:textId="77777777" w:rsidR="005A7A4A" w:rsidRDefault="005A7A4A" w:rsidP="005A7A4A">
      <w:pPr>
        <w:tabs>
          <w:tab w:val="left" w:pos="5455"/>
        </w:tabs>
        <w:ind w:firstLine="632"/>
        <w:rPr>
          <w:rFonts w:eastAsia="仿宋_GB2312"/>
          <w:color w:val="000000"/>
          <w:szCs w:val="32"/>
        </w:rPr>
      </w:pPr>
    </w:p>
    <w:sectPr w:rsidR="005A7A4A" w:rsidSect="00697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1418" w:footer="1418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8ECDE" w14:textId="77777777" w:rsidR="00BE2F7B" w:rsidRDefault="00BE2F7B">
      <w:pPr>
        <w:ind w:firstLine="640"/>
      </w:pPr>
      <w:r>
        <w:separator/>
      </w:r>
    </w:p>
  </w:endnote>
  <w:endnote w:type="continuationSeparator" w:id="0">
    <w:p w14:paraId="5654B9E8" w14:textId="77777777" w:rsidR="00BE2F7B" w:rsidRDefault="00BE2F7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Hei-B01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FZFangSong-Z02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</w:rPr>
      <w:id w:val="-162514729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79F34DB" w14:textId="77777777" w:rsidR="00BA2F13" w:rsidRDefault="00BA2F13" w:rsidP="00A70EE3">
        <w:pPr>
          <w:pStyle w:val="aa"/>
          <w:framePr w:wrap="none" w:vAnchor="text" w:hAnchor="margin" w:xAlign="center" w:y="1"/>
          <w:ind w:firstLine="64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1BB9744" w14:textId="77777777" w:rsidR="00BA2F13" w:rsidRDefault="00BA2F13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1E07B" w14:textId="77777777" w:rsidR="00E80C67" w:rsidRPr="00DC71C8" w:rsidRDefault="00F23E65" w:rsidP="00F23E65">
    <w:pPr>
      <w:pStyle w:val="aa"/>
      <w:numPr>
        <w:ilvl w:val="0"/>
        <w:numId w:val="24"/>
      </w:numPr>
      <w:ind w:firstLineChars="0"/>
      <w:jc w:val="center"/>
      <w:rPr>
        <w:sz w:val="28"/>
        <w:szCs w:val="28"/>
      </w:rPr>
    </w:pPr>
    <w:r>
      <w:rPr>
        <w:sz w:val="28"/>
        <w:szCs w:val="28"/>
      </w:rPr>
      <w:t xml:space="preserve"> </w:t>
    </w:r>
    <w:sdt>
      <w:sdtPr>
        <w:rPr>
          <w:sz w:val="28"/>
          <w:szCs w:val="28"/>
        </w:rPr>
        <w:id w:val="743461694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>
        <w:r w:rsidR="00DC71C8" w:rsidRPr="00DC71C8">
          <w:rPr>
            <w:sz w:val="28"/>
            <w:szCs w:val="28"/>
          </w:rPr>
          <w:fldChar w:fldCharType="begin"/>
        </w:r>
        <w:r w:rsidR="00DC71C8" w:rsidRPr="00DC71C8">
          <w:rPr>
            <w:sz w:val="28"/>
            <w:szCs w:val="28"/>
          </w:rPr>
          <w:instrText>PAGE   \* MERGEFORMAT</w:instrText>
        </w:r>
        <w:r w:rsidR="00DC71C8" w:rsidRPr="00DC71C8">
          <w:rPr>
            <w:sz w:val="28"/>
            <w:szCs w:val="28"/>
          </w:rPr>
          <w:fldChar w:fldCharType="separate"/>
        </w:r>
        <w:r w:rsidR="00DC71C8" w:rsidRPr="00DC71C8">
          <w:rPr>
            <w:sz w:val="28"/>
            <w:szCs w:val="28"/>
            <w:lang w:val="zh-CN"/>
          </w:rPr>
          <w:t>2</w:t>
        </w:r>
        <w:r w:rsidR="00DC71C8" w:rsidRPr="00DC71C8"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7B96D" w14:textId="77777777" w:rsidR="0087795C" w:rsidRDefault="0087795C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054C1" w14:textId="77777777" w:rsidR="00BE2F7B" w:rsidRDefault="00BE2F7B">
      <w:pPr>
        <w:ind w:firstLine="640"/>
      </w:pPr>
      <w:r>
        <w:separator/>
      </w:r>
    </w:p>
  </w:footnote>
  <w:footnote w:type="continuationSeparator" w:id="0">
    <w:p w14:paraId="48CCBAA8" w14:textId="77777777" w:rsidR="00BE2F7B" w:rsidRDefault="00BE2F7B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96A4" w14:textId="77777777" w:rsidR="0087795C" w:rsidRDefault="0087795C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75B9" w14:textId="77777777" w:rsidR="0087795C" w:rsidRPr="0087795C" w:rsidRDefault="0087795C" w:rsidP="0087795C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EC0B8" w14:textId="77777777" w:rsidR="0087795C" w:rsidRDefault="0087795C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A6C0E8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5B2DE3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02943E2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2CC4A8C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051C6BB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C2E1E5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44E09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8F8B8D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6287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BE0EE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19533D"/>
    <w:multiLevelType w:val="hybridMultilevel"/>
    <w:tmpl w:val="C0D2BA5A"/>
    <w:lvl w:ilvl="0" w:tplc="143EEE1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11A367A"/>
    <w:multiLevelType w:val="hybridMultilevel"/>
    <w:tmpl w:val="A5D4452E"/>
    <w:lvl w:ilvl="0" w:tplc="D3ECB9D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9173AB"/>
    <w:multiLevelType w:val="hybridMultilevel"/>
    <w:tmpl w:val="2AC4F844"/>
    <w:lvl w:ilvl="0" w:tplc="094AD39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980593"/>
    <w:multiLevelType w:val="hybridMultilevel"/>
    <w:tmpl w:val="2D42CD2C"/>
    <w:lvl w:ilvl="0" w:tplc="E5545CE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025687"/>
    <w:multiLevelType w:val="hybridMultilevel"/>
    <w:tmpl w:val="399C9BB2"/>
    <w:lvl w:ilvl="0" w:tplc="F294D2CA">
      <w:numFmt w:val="bullet"/>
      <w:lvlText w:val="—"/>
      <w:lvlJc w:val="left"/>
      <w:pPr>
        <w:ind w:left="360" w:hanging="360"/>
      </w:pPr>
      <w:rPr>
        <w:rFonts w:ascii="Calibri" w:eastAsia="仿宋" w:hAnsi="Calibri" w:cs="Times New Roman (正文 CS 字体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3DF6156"/>
    <w:multiLevelType w:val="hybridMultilevel"/>
    <w:tmpl w:val="1D3290DE"/>
    <w:lvl w:ilvl="0" w:tplc="131A0B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D4E41E3"/>
    <w:multiLevelType w:val="hybridMultilevel"/>
    <w:tmpl w:val="53729A74"/>
    <w:lvl w:ilvl="0" w:tplc="B31242AC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4F7503"/>
    <w:multiLevelType w:val="hybridMultilevel"/>
    <w:tmpl w:val="4BF0887A"/>
    <w:lvl w:ilvl="0" w:tplc="FEEEA5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90687C"/>
    <w:multiLevelType w:val="hybridMultilevel"/>
    <w:tmpl w:val="A990A7B8"/>
    <w:lvl w:ilvl="0" w:tplc="E5A6C02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2C67E3"/>
    <w:multiLevelType w:val="hybridMultilevel"/>
    <w:tmpl w:val="FB7A17D4"/>
    <w:lvl w:ilvl="0" w:tplc="D750B89E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D42AB9"/>
    <w:multiLevelType w:val="hybridMultilevel"/>
    <w:tmpl w:val="490832DC"/>
    <w:lvl w:ilvl="0" w:tplc="2ED02CCE">
      <w:numFmt w:val="bullet"/>
      <w:lvlText w:val="—"/>
      <w:lvlJc w:val="left"/>
      <w:pPr>
        <w:ind w:left="72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4EA26A39"/>
    <w:multiLevelType w:val="hybridMultilevel"/>
    <w:tmpl w:val="D1842C48"/>
    <w:lvl w:ilvl="0" w:tplc="D5B63E14">
      <w:numFmt w:val="bullet"/>
      <w:lvlText w:val="—"/>
      <w:lvlJc w:val="left"/>
      <w:pPr>
        <w:ind w:left="100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2" w15:restartNumberingAfterBreak="0">
    <w:nsid w:val="575D41F1"/>
    <w:multiLevelType w:val="hybridMultilevel"/>
    <w:tmpl w:val="23CA412E"/>
    <w:lvl w:ilvl="0" w:tplc="A02E71B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AF058A"/>
    <w:multiLevelType w:val="hybridMultilevel"/>
    <w:tmpl w:val="831E7AC6"/>
    <w:lvl w:ilvl="0" w:tplc="598834BE">
      <w:start w:val="1"/>
      <w:numFmt w:val="bullet"/>
      <w:pStyle w:val="a"/>
      <w:lvlText w:val="—"/>
      <w:lvlJc w:val="left"/>
      <w:pPr>
        <w:ind w:left="420" w:hanging="42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517D8A"/>
    <w:multiLevelType w:val="hybridMultilevel"/>
    <w:tmpl w:val="87821DEA"/>
    <w:lvl w:ilvl="0" w:tplc="5AD2AE2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24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20"/>
  </w:num>
  <w:num w:numId="16">
    <w:abstractNumId w:val="11"/>
  </w:num>
  <w:num w:numId="17">
    <w:abstractNumId w:val="18"/>
  </w:num>
  <w:num w:numId="18">
    <w:abstractNumId w:val="17"/>
  </w:num>
  <w:num w:numId="19">
    <w:abstractNumId w:val="19"/>
  </w:num>
  <w:num w:numId="20">
    <w:abstractNumId w:val="22"/>
  </w:num>
  <w:num w:numId="21">
    <w:abstractNumId w:val="12"/>
  </w:num>
  <w:num w:numId="22">
    <w:abstractNumId w:val="21"/>
  </w:num>
  <w:num w:numId="23">
    <w:abstractNumId w:val="15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efaultTableStyle w:val="af5"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64"/>
    <w:rsid w:val="00010548"/>
    <w:rsid w:val="0005169D"/>
    <w:rsid w:val="00064568"/>
    <w:rsid w:val="000667E8"/>
    <w:rsid w:val="00072CCD"/>
    <w:rsid w:val="00072D66"/>
    <w:rsid w:val="00073B63"/>
    <w:rsid w:val="00081386"/>
    <w:rsid w:val="000B2EEB"/>
    <w:rsid w:val="000E7A72"/>
    <w:rsid w:val="000F6057"/>
    <w:rsid w:val="001004D1"/>
    <w:rsid w:val="00133465"/>
    <w:rsid w:val="00172B8D"/>
    <w:rsid w:val="001A098F"/>
    <w:rsid w:val="001A12DD"/>
    <w:rsid w:val="001A7ACF"/>
    <w:rsid w:val="00211B41"/>
    <w:rsid w:val="002217B6"/>
    <w:rsid w:val="00233EF7"/>
    <w:rsid w:val="002433ED"/>
    <w:rsid w:val="00253090"/>
    <w:rsid w:val="002947E8"/>
    <w:rsid w:val="002B2EE2"/>
    <w:rsid w:val="002D3507"/>
    <w:rsid w:val="002F6B03"/>
    <w:rsid w:val="003277FB"/>
    <w:rsid w:val="00342BE1"/>
    <w:rsid w:val="0034737E"/>
    <w:rsid w:val="003619E5"/>
    <w:rsid w:val="00396C3F"/>
    <w:rsid w:val="003C5893"/>
    <w:rsid w:val="003F40AB"/>
    <w:rsid w:val="00420057"/>
    <w:rsid w:val="004479C3"/>
    <w:rsid w:val="00455E89"/>
    <w:rsid w:val="005038AE"/>
    <w:rsid w:val="00540AA4"/>
    <w:rsid w:val="00543B52"/>
    <w:rsid w:val="00562030"/>
    <w:rsid w:val="00562193"/>
    <w:rsid w:val="00563714"/>
    <w:rsid w:val="00580CDA"/>
    <w:rsid w:val="005A1D9F"/>
    <w:rsid w:val="005A7A4A"/>
    <w:rsid w:val="005B4374"/>
    <w:rsid w:val="005D1C54"/>
    <w:rsid w:val="00652FCB"/>
    <w:rsid w:val="0066512A"/>
    <w:rsid w:val="006924A3"/>
    <w:rsid w:val="00697B7F"/>
    <w:rsid w:val="006D27B6"/>
    <w:rsid w:val="00724956"/>
    <w:rsid w:val="00781F89"/>
    <w:rsid w:val="00784C86"/>
    <w:rsid w:val="0079300F"/>
    <w:rsid w:val="00793F39"/>
    <w:rsid w:val="007B4682"/>
    <w:rsid w:val="007C45CA"/>
    <w:rsid w:val="007E3B2E"/>
    <w:rsid w:val="008364AC"/>
    <w:rsid w:val="00850891"/>
    <w:rsid w:val="0087795C"/>
    <w:rsid w:val="008B6DC4"/>
    <w:rsid w:val="008B7E52"/>
    <w:rsid w:val="008F2498"/>
    <w:rsid w:val="008F45D0"/>
    <w:rsid w:val="00900217"/>
    <w:rsid w:val="009110D8"/>
    <w:rsid w:val="00911943"/>
    <w:rsid w:val="009157BB"/>
    <w:rsid w:val="0096615F"/>
    <w:rsid w:val="0097767F"/>
    <w:rsid w:val="009919B1"/>
    <w:rsid w:val="00992A79"/>
    <w:rsid w:val="009F6FE2"/>
    <w:rsid w:val="00A14BA3"/>
    <w:rsid w:val="00A23A94"/>
    <w:rsid w:val="00A912D8"/>
    <w:rsid w:val="00AB5573"/>
    <w:rsid w:val="00AF40D1"/>
    <w:rsid w:val="00AF7613"/>
    <w:rsid w:val="00B059CF"/>
    <w:rsid w:val="00B20F42"/>
    <w:rsid w:val="00B22912"/>
    <w:rsid w:val="00B84EFB"/>
    <w:rsid w:val="00BA2F13"/>
    <w:rsid w:val="00BB3CC6"/>
    <w:rsid w:val="00BD2CB2"/>
    <w:rsid w:val="00BD4D83"/>
    <w:rsid w:val="00BE2F7B"/>
    <w:rsid w:val="00C051B9"/>
    <w:rsid w:val="00C20F62"/>
    <w:rsid w:val="00C307F9"/>
    <w:rsid w:val="00C41F5F"/>
    <w:rsid w:val="00C420AE"/>
    <w:rsid w:val="00C47518"/>
    <w:rsid w:val="00C51640"/>
    <w:rsid w:val="00C81216"/>
    <w:rsid w:val="00CE7543"/>
    <w:rsid w:val="00D01130"/>
    <w:rsid w:val="00D23A0E"/>
    <w:rsid w:val="00D37D5E"/>
    <w:rsid w:val="00D9562E"/>
    <w:rsid w:val="00DC71C8"/>
    <w:rsid w:val="00DE0B4F"/>
    <w:rsid w:val="00DF2141"/>
    <w:rsid w:val="00DF2E61"/>
    <w:rsid w:val="00E176E6"/>
    <w:rsid w:val="00E50794"/>
    <w:rsid w:val="00E57F10"/>
    <w:rsid w:val="00E66701"/>
    <w:rsid w:val="00E80C67"/>
    <w:rsid w:val="00EA3E4F"/>
    <w:rsid w:val="00EA59A5"/>
    <w:rsid w:val="00ED7B3F"/>
    <w:rsid w:val="00F14C02"/>
    <w:rsid w:val="00F23E65"/>
    <w:rsid w:val="00F47264"/>
    <w:rsid w:val="00F5137E"/>
    <w:rsid w:val="00F61299"/>
    <w:rsid w:val="00F6560C"/>
    <w:rsid w:val="00F75A16"/>
    <w:rsid w:val="00F91AE5"/>
    <w:rsid w:val="00F96842"/>
    <w:rsid w:val="00FA50AE"/>
    <w:rsid w:val="1A7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4E6F50"/>
  <w15:docId w15:val="{FA9569C1-FCD6-3C4E-8815-2AE221B0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24956"/>
    <w:pPr>
      <w:widowControl w:val="0"/>
      <w:ind w:firstLineChars="200" w:firstLine="200"/>
      <w:jc w:val="both"/>
    </w:pPr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paragraph" w:styleId="1">
    <w:name w:val="heading 1"/>
    <w:aliases w:val="一、"/>
    <w:basedOn w:val="a0"/>
    <w:next w:val="a0"/>
    <w:link w:val="10"/>
    <w:autoRedefine/>
    <w:uiPriority w:val="9"/>
    <w:qFormat/>
    <w:rsid w:val="00724956"/>
    <w:pPr>
      <w:ind w:firstLine="632"/>
      <w:outlineLvl w:val="0"/>
    </w:pPr>
    <w:rPr>
      <w:rFonts w:ascii="方正黑体_GBK" w:eastAsia="方正黑体_GBK" w:hAnsi="方正黑体_GBK"/>
      <w:bCs/>
      <w:kern w:val="44"/>
      <w:szCs w:val="44"/>
    </w:rPr>
  </w:style>
  <w:style w:type="paragraph" w:styleId="2">
    <w:name w:val="heading 2"/>
    <w:aliases w:val="（一）"/>
    <w:basedOn w:val="a0"/>
    <w:next w:val="a0"/>
    <w:link w:val="20"/>
    <w:autoRedefine/>
    <w:uiPriority w:val="9"/>
    <w:unhideWhenUsed/>
    <w:qFormat/>
    <w:rsid w:val="00724956"/>
    <w:pPr>
      <w:ind w:firstLine="632"/>
      <w:outlineLvl w:val="1"/>
    </w:pPr>
    <w:rPr>
      <w:rFonts w:asciiTheme="majorHAnsi" w:eastAsia="方正楷体_GBK" w:hAnsiTheme="majorHAnsi" w:cstheme="majorBidi"/>
      <w:bCs/>
      <w:szCs w:val="32"/>
    </w:rPr>
  </w:style>
  <w:style w:type="paragraph" w:styleId="3">
    <w:name w:val="heading 3"/>
    <w:aliases w:val="1."/>
    <w:basedOn w:val="a0"/>
    <w:next w:val="a0"/>
    <w:link w:val="30"/>
    <w:uiPriority w:val="9"/>
    <w:unhideWhenUsed/>
    <w:qFormat/>
    <w:rsid w:val="004479C3"/>
    <w:pPr>
      <w:outlineLvl w:val="2"/>
    </w:pPr>
    <w:rPr>
      <w:bCs/>
      <w:szCs w:val="32"/>
    </w:rPr>
  </w:style>
  <w:style w:type="paragraph" w:styleId="4">
    <w:name w:val="heading 4"/>
    <w:aliases w:val="(4)"/>
    <w:basedOn w:val="a0"/>
    <w:next w:val="a0"/>
    <w:link w:val="40"/>
    <w:uiPriority w:val="9"/>
    <w:unhideWhenUsed/>
    <w:qFormat/>
    <w:rsid w:val="004479C3"/>
    <w:pPr>
      <w:outlineLvl w:val="3"/>
    </w:pPr>
    <w:rPr>
      <w:rFonts w:asciiTheme="majorHAnsi" w:hAnsiTheme="majorHAnsi" w:cstheme="majorBidi"/>
      <w:bCs/>
      <w:szCs w:val="28"/>
    </w:rPr>
  </w:style>
  <w:style w:type="paragraph" w:styleId="9">
    <w:name w:val="heading 9"/>
    <w:aliases w:val="附件"/>
    <w:basedOn w:val="a0"/>
    <w:next w:val="a0"/>
    <w:link w:val="90"/>
    <w:uiPriority w:val="9"/>
    <w:semiHidden/>
    <w:unhideWhenUsed/>
    <w:qFormat/>
    <w:rsid w:val="001004D1"/>
    <w:pPr>
      <w:outlineLvl w:val="8"/>
    </w:pPr>
    <w:rPr>
      <w:rFonts w:asciiTheme="majorHAnsi" w:eastAsia="FZHei-B01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a6"/>
    <w:uiPriority w:val="99"/>
    <w:unhideWhenUsed/>
    <w:rPr>
      <w:b/>
      <w:bCs/>
    </w:rPr>
  </w:style>
  <w:style w:type="paragraph" w:styleId="a5">
    <w:name w:val="annotation text"/>
    <w:basedOn w:val="a0"/>
    <w:link w:val="a7"/>
    <w:uiPriority w:val="99"/>
    <w:unhideWhenUsed/>
    <w:qFormat/>
    <w:pPr>
      <w:jc w:val="left"/>
    </w:pPr>
  </w:style>
  <w:style w:type="paragraph" w:styleId="a8">
    <w:name w:val="Balloon Text"/>
    <w:basedOn w:val="a0"/>
    <w:link w:val="a9"/>
    <w:uiPriority w:val="99"/>
    <w:unhideWhenUsed/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annotation reference"/>
    <w:basedOn w:val="a1"/>
    <w:uiPriority w:val="99"/>
    <w:unhideWhenUsed/>
    <w:qFormat/>
    <w:rPr>
      <w:rFonts w:eastAsia="FZFangSong-Z02"/>
      <w:sz w:val="21"/>
      <w:szCs w:val="21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eastAsia="FZFangSong-Z02"/>
      <w:sz w:val="18"/>
      <w:szCs w:val="18"/>
    </w:rPr>
  </w:style>
  <w:style w:type="character" w:customStyle="1" w:styleId="ad">
    <w:name w:val="页眉 字符"/>
    <w:basedOn w:val="a1"/>
    <w:link w:val="ac"/>
    <w:uiPriority w:val="99"/>
    <w:rPr>
      <w:rFonts w:eastAsia="FZFangSong-Z02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rFonts w:eastAsia="FZFangSong-Z02"/>
      <w:sz w:val="18"/>
      <w:szCs w:val="18"/>
    </w:rPr>
  </w:style>
  <w:style w:type="character" w:customStyle="1" w:styleId="a7">
    <w:name w:val="批注文字 字符"/>
    <w:basedOn w:val="a1"/>
    <w:link w:val="a5"/>
    <w:uiPriority w:val="99"/>
    <w:semiHidden/>
    <w:qFormat/>
    <w:rPr>
      <w:rFonts w:eastAsia="FZFangSong-Z02"/>
      <w:sz w:val="32"/>
    </w:rPr>
  </w:style>
  <w:style w:type="character" w:customStyle="1" w:styleId="a6">
    <w:name w:val="批注主题 字符"/>
    <w:basedOn w:val="a7"/>
    <w:link w:val="a4"/>
    <w:uiPriority w:val="99"/>
    <w:semiHidden/>
    <w:rPr>
      <w:rFonts w:eastAsia="FZFangSong-Z02"/>
      <w:b/>
      <w:bCs/>
      <w:sz w:val="32"/>
    </w:rPr>
  </w:style>
  <w:style w:type="character" w:styleId="af">
    <w:name w:val="page number"/>
    <w:basedOn w:val="a1"/>
    <w:uiPriority w:val="99"/>
    <w:semiHidden/>
    <w:unhideWhenUsed/>
    <w:rsid w:val="00BA2F13"/>
    <w:rPr>
      <w:rFonts w:eastAsia="FZFangSong-Z02"/>
      <w:sz w:val="32"/>
    </w:rPr>
  </w:style>
  <w:style w:type="paragraph" w:styleId="af0">
    <w:name w:val="Title"/>
    <w:basedOn w:val="a0"/>
    <w:next w:val="a0"/>
    <w:link w:val="af1"/>
    <w:autoRedefine/>
    <w:uiPriority w:val="10"/>
    <w:qFormat/>
    <w:rsid w:val="0097767F"/>
    <w:pPr>
      <w:ind w:firstLineChars="0" w:firstLine="0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32"/>
      <w:lang w:val="zh-CN"/>
    </w:rPr>
  </w:style>
  <w:style w:type="character" w:customStyle="1" w:styleId="af1">
    <w:name w:val="标题 字符"/>
    <w:basedOn w:val="a1"/>
    <w:link w:val="af0"/>
    <w:uiPriority w:val="10"/>
    <w:rsid w:val="0097767F"/>
    <w:rPr>
      <w:rFonts w:ascii="方正小标宋_GBK" w:eastAsia="方正小标宋_GBK" w:hAnsiTheme="majorHAnsi" w:cstheme="majorBidi"/>
      <w:bCs/>
      <w:kern w:val="2"/>
      <w:sz w:val="44"/>
      <w:szCs w:val="32"/>
      <w:lang w:val="zh-CN"/>
    </w:rPr>
  </w:style>
  <w:style w:type="character" w:customStyle="1" w:styleId="10">
    <w:name w:val="标题 1 字符"/>
    <w:aliases w:val="一、 字符"/>
    <w:basedOn w:val="a1"/>
    <w:link w:val="1"/>
    <w:uiPriority w:val="9"/>
    <w:rsid w:val="00724956"/>
    <w:rPr>
      <w:rFonts w:ascii="方正黑体_GBK" w:eastAsia="方正黑体_GBK" w:hAnsi="方正黑体_GBK" w:cs="Times New Roman (正文 CS 字体)"/>
      <w:bCs/>
      <w:kern w:val="44"/>
      <w:sz w:val="32"/>
      <w:szCs w:val="44"/>
    </w:rPr>
  </w:style>
  <w:style w:type="character" w:customStyle="1" w:styleId="20">
    <w:name w:val="标题 2 字符"/>
    <w:aliases w:val="（一） 字符"/>
    <w:basedOn w:val="a1"/>
    <w:link w:val="2"/>
    <w:uiPriority w:val="9"/>
    <w:rsid w:val="00724956"/>
    <w:rPr>
      <w:rFonts w:asciiTheme="majorHAnsi" w:eastAsia="方正楷体_GBK" w:hAnsiTheme="majorHAnsi" w:cstheme="majorBidi"/>
      <w:bCs/>
      <w:kern w:val="2"/>
      <w:sz w:val="32"/>
      <w:szCs w:val="32"/>
    </w:rPr>
  </w:style>
  <w:style w:type="character" w:customStyle="1" w:styleId="30">
    <w:name w:val="标题 3 字符"/>
    <w:aliases w:val="1. 字符"/>
    <w:basedOn w:val="a1"/>
    <w:link w:val="3"/>
    <w:uiPriority w:val="9"/>
    <w:rsid w:val="004479C3"/>
    <w:rPr>
      <w:rFonts w:ascii="方正仿宋_GBK" w:eastAsia="方正仿宋_GBK" w:hAnsi="方正仿宋_GBK" w:cs="Times New Roman (正文 CS 字体)"/>
      <w:bCs/>
      <w:kern w:val="2"/>
      <w:sz w:val="32"/>
      <w:szCs w:val="32"/>
    </w:rPr>
  </w:style>
  <w:style w:type="character" w:customStyle="1" w:styleId="40">
    <w:name w:val="标题 4 字符"/>
    <w:aliases w:val="(4) 字符"/>
    <w:basedOn w:val="a1"/>
    <w:link w:val="4"/>
    <w:uiPriority w:val="9"/>
    <w:rsid w:val="004479C3"/>
    <w:rPr>
      <w:rFonts w:asciiTheme="majorHAnsi" w:eastAsia="方正仿宋_GBK" w:hAnsiTheme="majorHAnsi" w:cstheme="majorBidi"/>
      <w:bCs/>
      <w:kern w:val="2"/>
      <w:sz w:val="32"/>
      <w:szCs w:val="28"/>
    </w:rPr>
  </w:style>
  <w:style w:type="character" w:customStyle="1" w:styleId="90">
    <w:name w:val="标题 9 字符"/>
    <w:aliases w:val="附件 字符"/>
    <w:basedOn w:val="a1"/>
    <w:link w:val="9"/>
    <w:uiPriority w:val="9"/>
    <w:semiHidden/>
    <w:rsid w:val="001004D1"/>
    <w:rPr>
      <w:rFonts w:asciiTheme="majorHAnsi" w:eastAsia="FZHei-B01" w:hAnsiTheme="majorHAnsi" w:cstheme="majorBidi"/>
      <w:kern w:val="2"/>
      <w:sz w:val="32"/>
      <w:szCs w:val="21"/>
    </w:rPr>
  </w:style>
  <w:style w:type="paragraph" w:styleId="a">
    <w:name w:val="Subtitle"/>
    <w:basedOn w:val="a0"/>
    <w:next w:val="a0"/>
    <w:link w:val="af2"/>
    <w:autoRedefine/>
    <w:uiPriority w:val="11"/>
    <w:qFormat/>
    <w:rsid w:val="00543B52"/>
    <w:pPr>
      <w:numPr>
        <w:numId w:val="25"/>
      </w:numPr>
      <w:ind w:firstLineChars="0" w:firstLine="0"/>
      <w:contextualSpacing/>
      <w:jc w:val="center"/>
    </w:pPr>
    <w:rPr>
      <w:rFonts w:ascii="方正楷体_GBK" w:eastAsia="方正楷体_GBK" w:hAnsi="方正楷体_GBK" w:cstheme="minorBidi"/>
      <w:bCs/>
      <w:kern w:val="28"/>
      <w:szCs w:val="32"/>
    </w:rPr>
  </w:style>
  <w:style w:type="character" w:customStyle="1" w:styleId="af2">
    <w:name w:val="副标题 字符"/>
    <w:basedOn w:val="a1"/>
    <w:link w:val="a"/>
    <w:uiPriority w:val="11"/>
    <w:rsid w:val="00543B52"/>
    <w:rPr>
      <w:rFonts w:ascii="方正楷体_GBK" w:eastAsia="方正楷体_GBK" w:hAnsi="方正楷体_GBK"/>
      <w:bCs/>
      <w:kern w:val="28"/>
      <w:sz w:val="32"/>
      <w:szCs w:val="32"/>
    </w:rPr>
  </w:style>
  <w:style w:type="paragraph" w:customStyle="1" w:styleId="af3">
    <w:name w:val="抄送"/>
    <w:basedOn w:val="a0"/>
    <w:qFormat/>
    <w:rsid w:val="008B6DC4"/>
    <w:rPr>
      <w:rFonts w:cs="仿宋_GB2312"/>
      <w:sz w:val="28"/>
      <w:szCs w:val="28"/>
      <w:lang w:val="zh-CN"/>
    </w:rPr>
  </w:style>
  <w:style w:type="paragraph" w:styleId="af4">
    <w:name w:val="List Paragraph"/>
    <w:basedOn w:val="a0"/>
    <w:uiPriority w:val="99"/>
    <w:rsid w:val="00DC71C8"/>
    <w:pPr>
      <w:ind w:firstLine="420"/>
    </w:pPr>
  </w:style>
  <w:style w:type="table" w:styleId="af5">
    <w:name w:val="Table Grid"/>
    <w:basedOn w:val="a2"/>
    <w:uiPriority w:val="59"/>
    <w:rsid w:val="006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5">
    <w:name w:val="表格文字-5号"/>
    <w:uiPriority w:val="1"/>
    <w:rsid w:val="00652FCB"/>
    <w:rPr>
      <w:rFonts w:ascii="宋体" w:eastAsia="宋体" w:hAnsi="宋体"/>
      <w:sz w:val="21"/>
    </w:rPr>
  </w:style>
  <w:style w:type="paragraph" w:customStyle="1" w:styleId="5">
    <w:name w:val="表格文字5号"/>
    <w:basedOn w:val="a0"/>
    <w:autoRedefine/>
    <w:qFormat/>
    <w:rsid w:val="00652FCB"/>
    <w:pPr>
      <w:spacing w:line="300" w:lineRule="exact"/>
      <w:ind w:firstLineChars="0" w:firstLine="0"/>
    </w:pPr>
    <w:rPr>
      <w:rFonts w:ascii="宋体" w:eastAsia="宋体" w:hAnsi="宋体"/>
      <w:sz w:val="21"/>
    </w:rPr>
  </w:style>
  <w:style w:type="paragraph" w:styleId="af6">
    <w:name w:val="Normal (Web)"/>
    <w:basedOn w:val="a0"/>
    <w:uiPriority w:val="99"/>
    <w:unhideWhenUsed/>
    <w:rsid w:val="0097767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7">
    <w:name w:val="Date"/>
    <w:basedOn w:val="a0"/>
    <w:next w:val="a0"/>
    <w:link w:val="af8"/>
    <w:uiPriority w:val="99"/>
    <w:semiHidden/>
    <w:unhideWhenUsed/>
    <w:rsid w:val="00AF40D1"/>
    <w:pPr>
      <w:ind w:leftChars="2500" w:left="100"/>
    </w:pPr>
  </w:style>
  <w:style w:type="character" w:customStyle="1" w:styleId="af8">
    <w:name w:val="日期 字符"/>
    <w:basedOn w:val="a1"/>
    <w:link w:val="af7"/>
    <w:uiPriority w:val="99"/>
    <w:semiHidden/>
    <w:rsid w:val="00AF40D1"/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character" w:styleId="af9">
    <w:name w:val="Hyperlink"/>
    <w:basedOn w:val="a1"/>
    <w:uiPriority w:val="99"/>
    <w:unhideWhenUsed/>
    <w:rsid w:val="00AF40D1"/>
    <w:rPr>
      <w:color w:val="0000FF" w:themeColor="hyperlink"/>
      <w:u w:val="single"/>
    </w:rPr>
  </w:style>
  <w:style w:type="character" w:styleId="afa">
    <w:name w:val="Unresolved Mention"/>
    <w:basedOn w:val="a1"/>
    <w:uiPriority w:val="99"/>
    <w:semiHidden/>
    <w:unhideWhenUsed/>
    <w:rsid w:val="00AF4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2018-10-05T06:35:00Z</cp:lastPrinted>
  <dcterms:created xsi:type="dcterms:W3CDTF">2020-04-22T06:54:00Z</dcterms:created>
  <dcterms:modified xsi:type="dcterms:W3CDTF">2020-04-22T06:54:00Z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