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</w:p>
    <w:p>
      <w:pPr>
        <w:spacing w:before="156" w:beforeLines="50" w:after="156" w:afterLines="50" w:line="590" w:lineRule="exact"/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软件类关键核心技术攻关项目征集信息表</w:t>
      </w:r>
    </w:p>
    <w:bookmarkEnd w:id="0"/>
    <w:p>
      <w:pPr>
        <w:spacing w:after="156" w:afterLines="50" w:line="59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ascii="方正黑体_GBK" w:eastAsia="方正黑体_GBK"/>
          <w:sz w:val="32"/>
          <w:szCs w:val="32"/>
        </w:rPr>
        <w:t>单位</w:t>
      </w:r>
      <w:r>
        <w:rPr>
          <w:rFonts w:hint="eastAsia" w:ascii="方正黑体_GBK" w:eastAsia="方正黑体_GBK"/>
          <w:sz w:val="32"/>
          <w:szCs w:val="32"/>
        </w:rPr>
        <w:t>基本信息</w:t>
      </w:r>
    </w:p>
    <w:tbl>
      <w:tblPr>
        <w:tblStyle w:val="6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408"/>
        <w:gridCol w:w="2266"/>
        <w:gridCol w:w="142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单位名称</w:t>
            </w:r>
          </w:p>
        </w:tc>
        <w:tc>
          <w:tcPr>
            <w:tcW w:w="6951" w:type="dxa"/>
            <w:gridSpan w:val="4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注册日期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年  月  日</w:t>
            </w:r>
          </w:p>
        </w:tc>
        <w:tc>
          <w:tcPr>
            <w:tcW w:w="2267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注册资本（万元）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注册地址</w:t>
            </w:r>
          </w:p>
        </w:tc>
        <w:tc>
          <w:tcPr>
            <w:tcW w:w="6951" w:type="dxa"/>
            <w:gridSpan w:val="4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262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联系方式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单位简介</w:t>
            </w:r>
          </w:p>
        </w:tc>
        <w:tc>
          <w:tcPr>
            <w:tcW w:w="6951" w:type="dxa"/>
            <w:gridSpan w:val="4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经济指标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2021年（万元）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2022年（万元）</w:t>
            </w: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主营业务收入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</w:rPr>
              <w:t>软件和信息技术服务业务收入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</w:rPr>
              <w:t>利润总额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</w:rPr>
              <w:t>应纳税所得额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74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</w:rPr>
              <w:t>研发经费总额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科研机构建设情况</w:t>
            </w: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技术研究院</w:t>
            </w:r>
          </w:p>
        </w:tc>
        <w:tc>
          <w:tcPr>
            <w:tcW w:w="4542" w:type="dxa"/>
            <w:gridSpan w:val="3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企业技术中心</w:t>
            </w:r>
          </w:p>
        </w:tc>
        <w:tc>
          <w:tcPr>
            <w:tcW w:w="4542" w:type="dxa"/>
            <w:gridSpan w:val="3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院士专家工作站</w:t>
            </w:r>
          </w:p>
        </w:tc>
        <w:tc>
          <w:tcPr>
            <w:tcW w:w="4542" w:type="dxa"/>
            <w:gridSpan w:val="3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博士后工作站</w:t>
            </w:r>
          </w:p>
        </w:tc>
        <w:tc>
          <w:tcPr>
            <w:tcW w:w="4542" w:type="dxa"/>
            <w:gridSpan w:val="3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09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其他（请说明）</w:t>
            </w:r>
          </w:p>
        </w:tc>
        <w:tc>
          <w:tcPr>
            <w:tcW w:w="4542" w:type="dxa"/>
            <w:gridSpan w:val="3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</w:tbl>
    <w:p>
      <w:pPr>
        <w:spacing w:after="156" w:afterLines="5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二、项目基本信息</w:t>
      </w:r>
    </w:p>
    <w:tbl>
      <w:tblPr>
        <w:tblStyle w:val="6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437"/>
        <w:gridCol w:w="8"/>
        <w:gridCol w:w="1561"/>
        <w:gridCol w:w="1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项目名称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846" w:type="dxa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对应产业链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工业软件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技术领域</w:t>
            </w:r>
          </w:p>
        </w:tc>
        <w:tc>
          <w:tcPr>
            <w:tcW w:w="3000" w:type="dxa"/>
            <w:vAlign w:val="center"/>
          </w:tcPr>
          <w:p>
            <w:pPr>
              <w:ind w:left="28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研发设计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生产制造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经营管理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运营维护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信息安全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46" w:type="dxa"/>
            <w:vMerge w:val="continue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45" w:type="dxa"/>
            <w:gridSpan w:val="2"/>
            <w:vMerge w:val="continue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3000" w:type="dxa"/>
            <w:vAlign w:val="center"/>
          </w:tcPr>
          <w:p>
            <w:pPr>
              <w:ind w:left="28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工业基础软件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支撑软件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应用软件 </w:t>
            </w:r>
            <w:r>
              <w:rPr>
                <w:rFonts w:ascii="方正楷体_GBK" w:eastAsia="方正楷体_GBK"/>
                <w:color w:val="000000"/>
              </w:rPr>
              <w:t xml:space="preserve">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平台软件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ascii="方正楷体_GBK" w:eastAsia="方正楷体_GBK"/>
                <w:color w:val="000000"/>
              </w:rPr>
              <w:t>其他创新型软件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846" w:type="dxa"/>
            <w:vMerge w:val="continue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ind w:left="28"/>
              <w:jc w:val="left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信息技术应用创新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技术领域</w:t>
            </w:r>
          </w:p>
        </w:tc>
        <w:tc>
          <w:tcPr>
            <w:tcW w:w="3000" w:type="dxa"/>
            <w:vAlign w:val="center"/>
          </w:tcPr>
          <w:p>
            <w:pPr>
              <w:ind w:left="28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基础软件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支撑软件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平台软件 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安全软件  </w:t>
            </w: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 xml:space="preserve">商用密码产品   </w:t>
            </w:r>
          </w:p>
          <w:p>
            <w:pPr>
              <w:ind w:left="28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</w:rPr>
              <w:t>创新性应用软件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主要应用场景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项目实施地址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联合攻关单位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项目开始时间</w:t>
            </w:r>
          </w:p>
        </w:tc>
        <w:tc>
          <w:tcPr>
            <w:tcW w:w="2437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 xml:space="preserve"> </w:t>
            </w:r>
            <w:r>
              <w:rPr>
                <w:rFonts w:ascii="方正楷体_GBK" w:eastAsia="方正楷体_GBK"/>
                <w:color w:val="000000"/>
              </w:rPr>
              <w:t xml:space="preserve"> 年</w:t>
            </w:r>
            <w:r>
              <w:rPr>
                <w:rFonts w:hint="eastAsia" w:ascii="方正楷体_GBK" w:eastAsia="方正楷体_GBK"/>
                <w:color w:val="000000"/>
              </w:rPr>
              <w:t xml:space="preserve"> </w:t>
            </w:r>
            <w:r>
              <w:rPr>
                <w:rFonts w:ascii="方正楷体_GBK" w:eastAsia="方正楷体_GBK"/>
                <w:color w:val="000000"/>
              </w:rPr>
              <w:t xml:space="preserve"> 月</w:t>
            </w:r>
            <w:r>
              <w:rPr>
                <w:rFonts w:hint="eastAsia" w:ascii="方正楷体_GBK" w:eastAsia="方正楷体_GBK"/>
                <w:color w:val="000000"/>
              </w:rPr>
              <w:t xml:space="preserve"> 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预计完成攻关时间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 xml:space="preserve"> </w:t>
            </w:r>
            <w:r>
              <w:rPr>
                <w:rFonts w:ascii="方正楷体_GBK" w:eastAsia="方正楷体_GBK"/>
                <w:color w:val="000000"/>
              </w:rPr>
              <w:t xml:space="preserve"> 年</w:t>
            </w:r>
            <w:r>
              <w:rPr>
                <w:rFonts w:hint="eastAsia" w:ascii="方正楷体_GBK" w:eastAsia="方正楷体_GBK"/>
                <w:color w:val="000000"/>
              </w:rPr>
              <w:t xml:space="preserve"> </w:t>
            </w:r>
            <w:r>
              <w:rPr>
                <w:rFonts w:ascii="方正楷体_GBK" w:eastAsia="方正楷体_GBK"/>
                <w:color w:val="000000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项目预计总研发投入（万元）</w:t>
            </w:r>
          </w:p>
        </w:tc>
        <w:tc>
          <w:tcPr>
            <w:tcW w:w="2437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已完成投入（万元）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1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项目建设必要性和重要性及当前国内外技术成熟情况（不少于5</w:t>
            </w:r>
            <w:r>
              <w:rPr>
                <w:rFonts w:ascii="方正楷体_GBK" w:eastAsia="方正楷体_GBK"/>
                <w:color w:val="000000"/>
              </w:rPr>
              <w:t>00字</w:t>
            </w:r>
            <w:r>
              <w:rPr>
                <w:rFonts w:hint="eastAsia" w:ascii="方正楷体_GBK" w:eastAsia="方正楷体_GBK"/>
                <w:color w:val="000000"/>
              </w:rPr>
              <w:t>）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项目建设内容</w:t>
            </w:r>
          </w:p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（不少于</w:t>
            </w:r>
            <w:r>
              <w:rPr>
                <w:rFonts w:ascii="方正楷体_GBK" w:eastAsia="方正楷体_GBK"/>
                <w:color w:val="000000"/>
              </w:rPr>
              <w:t>1000字</w:t>
            </w:r>
            <w:r>
              <w:rPr>
                <w:rFonts w:hint="eastAsia" w:ascii="方正楷体_GBK" w:eastAsia="方正楷体_GBK"/>
                <w:color w:val="000000"/>
              </w:rPr>
              <w:t>）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项目已经达到的主要技术指标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项目预期能够达到的主要技术指标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846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项目完成后的应用考核指标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</w:tc>
      </w:tr>
    </w:tbl>
    <w:p>
      <w:pPr>
        <w:jc w:val="left"/>
        <w:rPr>
          <w:rFonts w:ascii="方正黑体_GBK" w:eastAsia="方正黑体_GBK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after="156" w:afterLines="5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三、项目详细信息</w:t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951"/>
        <w:gridCol w:w="1588"/>
        <w:gridCol w:w="1283"/>
        <w:gridCol w:w="1265"/>
        <w:gridCol w:w="1108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攻关</w:t>
            </w:r>
            <w:r>
              <w:rPr>
                <w:rFonts w:ascii="方正楷体_GBK" w:eastAsia="方正楷体_GBK"/>
                <w:color w:val="000000"/>
              </w:rPr>
              <w:t>目标-拟突破技术</w:t>
            </w: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技术名称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当前技术受制于人情况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目前已达到指标</w:t>
            </w:r>
          </w:p>
        </w:tc>
        <w:tc>
          <w:tcPr>
            <w:tcW w:w="1108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攻关拟达到指标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完成后先进性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1</w:t>
            </w:r>
          </w:p>
        </w:tc>
        <w:tc>
          <w:tcPr>
            <w:tcW w:w="158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83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16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…</w:t>
            </w:r>
          </w:p>
        </w:tc>
        <w:tc>
          <w:tcPr>
            <w:tcW w:w="158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83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16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</w:p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攻关</w:t>
            </w:r>
            <w:r>
              <w:rPr>
                <w:rFonts w:ascii="方正楷体_GBK" w:eastAsia="方正楷体_GBK"/>
                <w:color w:val="000000"/>
              </w:rPr>
              <w:t>目标-</w:t>
            </w:r>
            <w:r>
              <w:rPr>
                <w:rFonts w:hint="eastAsia" w:ascii="方正楷体_GBK" w:eastAsia="方正楷体_GBK"/>
                <w:color w:val="000000"/>
              </w:rPr>
              <w:t>拟</w:t>
            </w:r>
            <w:r>
              <w:rPr>
                <w:rFonts w:ascii="方正楷体_GBK" w:eastAsia="方正楷体_GBK"/>
                <w:color w:val="000000"/>
              </w:rPr>
              <w:t>研发产品</w:t>
            </w: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产品</w:t>
            </w:r>
            <w:r>
              <w:rPr>
                <w:rFonts w:ascii="方正楷体_GBK" w:eastAsia="方正楷体_GBK"/>
                <w:color w:val="000000"/>
              </w:rPr>
              <w:t>名称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主要功能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应用领域</w:t>
            </w:r>
          </w:p>
        </w:tc>
        <w:tc>
          <w:tcPr>
            <w:tcW w:w="1108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国际国内</w:t>
            </w:r>
            <w:r>
              <w:rPr>
                <w:rFonts w:ascii="方正楷体_GBK" w:eastAsia="方正楷体_GBK"/>
                <w:color w:val="000000"/>
              </w:rPr>
              <w:t>同类产品现状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产品</w:t>
            </w:r>
            <w:r>
              <w:rPr>
                <w:rFonts w:ascii="方正楷体_GBK" w:eastAsia="方正楷体_GBK"/>
                <w:color w:val="000000"/>
              </w:rPr>
              <w:t>应用推广目标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1</w:t>
            </w:r>
          </w:p>
        </w:tc>
        <w:tc>
          <w:tcPr>
            <w:tcW w:w="158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83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16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…</w:t>
            </w:r>
          </w:p>
        </w:tc>
        <w:tc>
          <w:tcPr>
            <w:tcW w:w="158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83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16" w:type="dxa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项目相关领域正在进行研发或已经具备产业化基础的国内单位</w:t>
            </w: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排名</w:t>
            </w:r>
          </w:p>
        </w:tc>
        <w:tc>
          <w:tcPr>
            <w:tcW w:w="6160" w:type="dxa"/>
            <w:gridSpan w:val="5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ascii="方正楷体_GBK" w:eastAsia="方正楷体_GBK"/>
                <w:color w:val="000000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1</w:t>
            </w:r>
          </w:p>
        </w:tc>
        <w:tc>
          <w:tcPr>
            <w:tcW w:w="6160" w:type="dxa"/>
            <w:gridSpan w:val="5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2</w:t>
            </w:r>
          </w:p>
        </w:tc>
        <w:tc>
          <w:tcPr>
            <w:tcW w:w="6160" w:type="dxa"/>
            <w:gridSpan w:val="5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3</w:t>
            </w:r>
          </w:p>
        </w:tc>
        <w:tc>
          <w:tcPr>
            <w:tcW w:w="6160" w:type="dxa"/>
            <w:gridSpan w:val="5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4</w:t>
            </w:r>
          </w:p>
        </w:tc>
        <w:tc>
          <w:tcPr>
            <w:tcW w:w="6160" w:type="dxa"/>
            <w:gridSpan w:val="5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78" w:type="dxa"/>
            <w:vMerge w:val="continue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  <w:tc>
          <w:tcPr>
            <w:tcW w:w="951" w:type="dxa"/>
            <w:vAlign w:val="center"/>
          </w:tcPr>
          <w:p>
            <w:pPr>
              <w:ind w:left="28"/>
              <w:jc w:val="center"/>
              <w:rPr>
                <w:rFonts w:ascii="方正楷体_GBK" w:eastAsia="方正楷体_GBK"/>
                <w:color w:val="000000"/>
              </w:rPr>
            </w:pPr>
            <w:r>
              <w:rPr>
                <w:rFonts w:hint="eastAsia" w:ascii="方正楷体_GBK" w:eastAsia="方正楷体_GBK"/>
                <w:color w:val="000000"/>
              </w:rPr>
              <w:t>5</w:t>
            </w:r>
          </w:p>
        </w:tc>
        <w:tc>
          <w:tcPr>
            <w:tcW w:w="6160" w:type="dxa"/>
            <w:gridSpan w:val="5"/>
          </w:tcPr>
          <w:p>
            <w:pPr>
              <w:ind w:left="74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</w:tbl>
    <w:p>
      <w:pPr>
        <w:jc w:val="left"/>
        <w:rPr>
          <w:rFonts w:ascii="方正黑体_GBK" w:eastAsia="方正黑体_GBK"/>
          <w:sz w:val="32"/>
          <w:szCs w:val="32"/>
        </w:rPr>
      </w:pPr>
    </w:p>
    <w:p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br w:type="page"/>
      </w:r>
    </w:p>
    <w:p>
      <w:pPr>
        <w:spacing w:after="156" w:afterLines="5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四、信用承诺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4" w:hRule="atLeast"/>
          <w:jc w:val="center"/>
        </w:trPr>
        <w:tc>
          <w:tcPr>
            <w:tcW w:w="8797" w:type="dxa"/>
          </w:tcPr>
          <w:p>
            <w:pPr>
              <w:ind w:left="9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本单位郑重承诺：</w:t>
            </w:r>
          </w:p>
          <w:p>
            <w:pPr>
              <w:ind w:left="9"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1、本单位近三年信用状况良好，无严重失信行为，未发生重大安全、环保、质量事故；</w:t>
            </w:r>
          </w:p>
          <w:p>
            <w:pPr>
              <w:ind w:left="9"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2、本单位提供的所有征集材料均真实可靠；</w:t>
            </w:r>
          </w:p>
          <w:p>
            <w:pPr>
              <w:ind w:left="9"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3、本单位自愿接受工信、审计、纪检等部门的监督检查。</w:t>
            </w:r>
          </w:p>
          <w:p>
            <w:pPr>
              <w:ind w:left="9" w:firstLine="56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如违背以上承诺，本单位愿意承担相关责任，同意有关主管部门将失信行为信息上传至有关信用信息平台。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8797" w:type="dxa"/>
          </w:tcPr>
          <w:p>
            <w:pPr>
              <w:ind w:left="9"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ind w:left="9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本单位同意将本表中的以下信息向用户单位公开：</w:t>
            </w:r>
          </w:p>
          <w:p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单位名称、单位简介、项目名称、项目所属领域、项目应用行业、项目主要应用场景、项目建设内容、预计实现产业化（工程化）突破时间、攻关目标—拟研发产品。</w:t>
            </w:r>
          </w:p>
          <w:p>
            <w:pPr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8797" w:type="dxa"/>
          </w:tcPr>
          <w:p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3080" w:firstLineChars="11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送征单位（盖章）：</w:t>
            </w:r>
          </w:p>
          <w:p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4060" w:firstLineChars="145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日期：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   月    日</w:t>
            </w:r>
          </w:p>
          <w:p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  <w:jc w:val="left"/>
        <w:rPr>
          <w:rFonts w:ascii="方正黑体_GBK" w:eastAsia="方正黑体_GBK"/>
          <w:sz w:val="32"/>
          <w:szCs w:val="32"/>
        </w:rPr>
      </w:pP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BCCDA7-F495-48D5-8A4F-FC6D2390E7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15A71FA-4336-42CF-AFF6-A5E4FAE94F1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BC15DD-66D7-4BF7-BAD2-6522017B89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3C0A50-5C9A-4175-93BD-48998810B5B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1B652A8-BFE9-497A-8C3E-889E68BBE74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05407AA-C816-44ED-9D9B-13BA2252CE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97158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mZkMmI5ZGZjMWRkYzlkNDU1MzMxODEzODI3MGMifQ=="/>
  </w:docVars>
  <w:rsids>
    <w:rsidRoot w:val="001F3C1F"/>
    <w:rsid w:val="00047326"/>
    <w:rsid w:val="000F4D51"/>
    <w:rsid w:val="00104A52"/>
    <w:rsid w:val="001E71FD"/>
    <w:rsid w:val="001F3C1F"/>
    <w:rsid w:val="002906AA"/>
    <w:rsid w:val="00310E35"/>
    <w:rsid w:val="003D038B"/>
    <w:rsid w:val="004467E7"/>
    <w:rsid w:val="004F7F2C"/>
    <w:rsid w:val="00643C97"/>
    <w:rsid w:val="00682AA4"/>
    <w:rsid w:val="007538A5"/>
    <w:rsid w:val="007B5E85"/>
    <w:rsid w:val="0085594F"/>
    <w:rsid w:val="00890153"/>
    <w:rsid w:val="009C54D2"/>
    <w:rsid w:val="00A8797C"/>
    <w:rsid w:val="00AC0B0E"/>
    <w:rsid w:val="00B2005D"/>
    <w:rsid w:val="00DD2671"/>
    <w:rsid w:val="00E068CB"/>
    <w:rsid w:val="00F04548"/>
    <w:rsid w:val="00F93142"/>
    <w:rsid w:val="00FB37C8"/>
    <w:rsid w:val="05B52AAB"/>
    <w:rsid w:val="3DDC13EC"/>
    <w:rsid w:val="425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824</Words>
  <Characters>835</Characters>
  <Lines>7</Lines>
  <Paragraphs>2</Paragraphs>
  <TotalTime>66</TotalTime>
  <ScaleCrop>false</ScaleCrop>
  <LinksUpToDate>false</LinksUpToDate>
  <CharactersWithSpaces>890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2023-03-20T02:26:00Z</dcterms:created>
  <dc:creator>huawei</dc:creator>
  <cp:lastModifiedBy>刘潇</cp:lastModifiedBy>
  <dcterms:modified xsi:type="dcterms:W3CDTF">2023-03-22T07:42:25Z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F1236E75DFB341A290617D29872FFCFE</vt:lpwstr>
  </property>
</Properties>
</file>